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5A6CB2">
        <w:rPr>
          <w:sz w:val="28"/>
          <w:szCs w:val="28"/>
        </w:rPr>
        <w:t>КАМЫШЕВСКОЕ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5A6CB2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1B1D50">
            <w:pPr>
              <w:jc w:val="both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«</w:t>
            </w:r>
            <w:r w:rsidR="001B1D50">
              <w:rPr>
                <w:sz w:val="28"/>
                <w:szCs w:val="28"/>
              </w:rPr>
              <w:t>05</w:t>
            </w:r>
            <w:r w:rsidRPr="00A12B77">
              <w:rPr>
                <w:sz w:val="28"/>
                <w:szCs w:val="28"/>
              </w:rPr>
              <w:t>»</w:t>
            </w:r>
            <w:r w:rsidR="00032D9F">
              <w:rPr>
                <w:sz w:val="28"/>
                <w:szCs w:val="28"/>
              </w:rPr>
              <w:t xml:space="preserve"> </w:t>
            </w:r>
            <w:r w:rsidR="001B1D50">
              <w:rPr>
                <w:sz w:val="28"/>
                <w:szCs w:val="28"/>
              </w:rPr>
              <w:t>сентября</w:t>
            </w:r>
            <w:r w:rsidR="00AB3E0B">
              <w:rPr>
                <w:sz w:val="28"/>
                <w:szCs w:val="28"/>
              </w:rPr>
              <w:t xml:space="preserve"> </w:t>
            </w:r>
            <w:r w:rsidR="00D71DA6">
              <w:rPr>
                <w:sz w:val="28"/>
                <w:szCs w:val="28"/>
              </w:rPr>
              <w:t>2016</w:t>
            </w:r>
            <w:r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AB3E0B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</w:t>
            </w:r>
            <w:r w:rsidR="005A6CB2">
              <w:rPr>
                <w:sz w:val="28"/>
                <w:szCs w:val="28"/>
              </w:rPr>
              <w:t xml:space="preserve"> 11</w:t>
            </w:r>
            <w:r w:rsidR="00AB3E0B">
              <w:rPr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37EFF" w:rsidRDefault="00032D9F" w:rsidP="00032D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C56F20" w:rsidRDefault="0013048C" w:rsidP="00C56F20">
      <w:pPr>
        <w:ind w:right="-2"/>
        <w:rPr>
          <w:sz w:val="28"/>
          <w:szCs w:val="28"/>
        </w:rPr>
      </w:pPr>
      <w:r w:rsidRPr="00C56F20">
        <w:rPr>
          <w:sz w:val="28"/>
          <w:szCs w:val="28"/>
        </w:rPr>
        <w:t>О</w:t>
      </w:r>
      <w:r w:rsidR="008D5195" w:rsidRPr="00C56F20">
        <w:rPr>
          <w:sz w:val="28"/>
          <w:szCs w:val="28"/>
        </w:rPr>
        <w:t xml:space="preserve">б объявлении </w:t>
      </w:r>
      <w:r w:rsidRPr="00C56F20">
        <w:rPr>
          <w:sz w:val="28"/>
          <w:szCs w:val="28"/>
        </w:rPr>
        <w:t xml:space="preserve">конкурса на должность </w:t>
      </w:r>
    </w:p>
    <w:p w:rsidR="0013048C" w:rsidRPr="00C56F20" w:rsidRDefault="0013048C" w:rsidP="00C56F20">
      <w:pPr>
        <w:ind w:right="-2"/>
        <w:rPr>
          <w:sz w:val="28"/>
          <w:szCs w:val="28"/>
        </w:rPr>
      </w:pPr>
      <w:r w:rsidRPr="00C56F20">
        <w:rPr>
          <w:sz w:val="28"/>
          <w:szCs w:val="28"/>
        </w:rPr>
        <w:t xml:space="preserve">главы Администрации </w:t>
      </w:r>
      <w:r w:rsidR="005A6CB2" w:rsidRPr="00C56F20">
        <w:rPr>
          <w:sz w:val="28"/>
          <w:szCs w:val="28"/>
        </w:rPr>
        <w:t>Камышевского</w:t>
      </w:r>
      <w:r w:rsidR="00A9240D" w:rsidRPr="00C56F20">
        <w:rPr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032D9F">
        <w:rPr>
          <w:sz w:val="28"/>
          <w:szCs w:val="28"/>
        </w:rPr>
        <w:t>Камышевского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>от «</w:t>
      </w:r>
      <w:r w:rsidR="00AB3E0B">
        <w:rPr>
          <w:sz w:val="28"/>
          <w:szCs w:val="28"/>
        </w:rPr>
        <w:t>29</w:t>
      </w:r>
      <w:r w:rsidR="004C4BDC">
        <w:rPr>
          <w:sz w:val="28"/>
          <w:szCs w:val="28"/>
        </w:rPr>
        <w:t>»</w:t>
      </w:r>
      <w:r w:rsidR="00AB3E0B">
        <w:rPr>
          <w:sz w:val="28"/>
          <w:szCs w:val="28"/>
        </w:rPr>
        <w:t xml:space="preserve"> </w:t>
      </w:r>
      <w:r w:rsidR="005A6CB2">
        <w:rPr>
          <w:sz w:val="28"/>
          <w:szCs w:val="28"/>
        </w:rPr>
        <w:t>0</w:t>
      </w:r>
      <w:r w:rsidR="00AB3E0B">
        <w:rPr>
          <w:sz w:val="28"/>
          <w:szCs w:val="28"/>
        </w:rPr>
        <w:t>8. 2</w:t>
      </w:r>
      <w:r w:rsidR="00D71DA6">
        <w:rPr>
          <w:sz w:val="28"/>
          <w:szCs w:val="28"/>
        </w:rPr>
        <w:t>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032D9F">
        <w:rPr>
          <w:sz w:val="28"/>
          <w:szCs w:val="28"/>
        </w:rPr>
        <w:t xml:space="preserve">Камышевского </w:t>
      </w:r>
      <w:r w:rsidR="008D5195" w:rsidRPr="008D5195">
        <w:rPr>
          <w:sz w:val="28"/>
          <w:szCs w:val="28"/>
        </w:rPr>
        <w:t xml:space="preserve">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032D9F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032D9F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5A6CB2">
        <w:rPr>
          <w:sz w:val="28"/>
          <w:szCs w:val="28"/>
        </w:rPr>
        <w:t>Камышевского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032D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787"/>
        <w:gridCol w:w="2552"/>
      </w:tblGrid>
      <w:tr w:rsidR="002E217C" w:rsidRPr="00A12B77" w:rsidTr="00032D9F">
        <w:tc>
          <w:tcPr>
            <w:tcW w:w="5353" w:type="dxa"/>
          </w:tcPr>
          <w:p w:rsidR="00032D9F" w:rsidRDefault="006E7322" w:rsidP="00032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32D9F">
              <w:rPr>
                <w:sz w:val="28"/>
                <w:szCs w:val="28"/>
              </w:rPr>
              <w:t xml:space="preserve"> Камышевского</w:t>
            </w:r>
            <w:r w:rsidR="00A9240D">
              <w:rPr>
                <w:sz w:val="28"/>
                <w:szCs w:val="28"/>
              </w:rPr>
              <w:t xml:space="preserve"> </w:t>
            </w:r>
          </w:p>
          <w:p w:rsidR="002E217C" w:rsidRPr="00A12B77" w:rsidRDefault="00A9240D" w:rsidP="00032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787" w:type="dxa"/>
          </w:tcPr>
          <w:p w:rsidR="002E217C" w:rsidRPr="00A12B77" w:rsidRDefault="00032D9F" w:rsidP="00032D9F">
            <w:pPr>
              <w:tabs>
                <w:tab w:val="left" w:pos="190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Лысенко</w:t>
            </w:r>
          </w:p>
        </w:tc>
        <w:tc>
          <w:tcPr>
            <w:tcW w:w="2552" w:type="dxa"/>
          </w:tcPr>
          <w:p w:rsidR="002E217C" w:rsidRPr="00A12B77" w:rsidRDefault="002E217C" w:rsidP="00B326B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32D9F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1B1D50">
        <w:rPr>
          <w:rFonts w:ascii="Times New Roman" w:hAnsi="Times New Roman" w:cs="Times New Roman"/>
          <w:sz w:val="28"/>
          <w:szCs w:val="28"/>
        </w:rPr>
        <w:t>05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1B1D50">
        <w:rPr>
          <w:rFonts w:ascii="Times New Roman" w:hAnsi="Times New Roman" w:cs="Times New Roman"/>
          <w:sz w:val="28"/>
          <w:szCs w:val="28"/>
        </w:rPr>
        <w:t>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6CB2">
        <w:rPr>
          <w:rFonts w:ascii="Times New Roman" w:hAnsi="Times New Roman" w:cs="Times New Roman"/>
          <w:sz w:val="28"/>
          <w:szCs w:val="28"/>
        </w:rPr>
        <w:t>11</w:t>
      </w:r>
      <w:r w:rsidR="00AB3E0B">
        <w:rPr>
          <w:rFonts w:ascii="Times New Roman" w:hAnsi="Times New Roman" w:cs="Times New Roman"/>
          <w:sz w:val="28"/>
          <w:szCs w:val="28"/>
        </w:rPr>
        <w:t>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7B1A77">
        <w:rPr>
          <w:rFonts w:ascii="Times New Roman" w:hAnsi="Times New Roman" w:cs="Times New Roman"/>
          <w:sz w:val="28"/>
          <w:szCs w:val="28"/>
        </w:rPr>
        <w:t>Камышевского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7B1A77">
        <w:rPr>
          <w:sz w:val="28"/>
          <w:szCs w:val="28"/>
        </w:rPr>
        <w:t>Камышевского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</w:t>
      </w:r>
      <w:r w:rsidR="005A6CB2">
        <w:rPr>
          <w:sz w:val="28"/>
          <w:szCs w:val="28"/>
        </w:rPr>
        <w:t>14</w:t>
      </w:r>
      <w:r w:rsidR="0027354B">
        <w:rPr>
          <w:sz w:val="28"/>
          <w:szCs w:val="28"/>
        </w:rPr>
        <w:t xml:space="preserve">» </w:t>
      </w:r>
      <w:r w:rsidR="005A6CB2">
        <w:rPr>
          <w:sz w:val="28"/>
          <w:szCs w:val="28"/>
        </w:rPr>
        <w:t>октября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032D9F">
        <w:rPr>
          <w:sz w:val="28"/>
          <w:szCs w:val="28"/>
        </w:rPr>
        <w:t xml:space="preserve"> Камышевского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Мира</w:t>
      </w:r>
      <w:r w:rsidR="00032D9F">
        <w:rPr>
          <w:sz w:val="28"/>
          <w:szCs w:val="28"/>
        </w:rPr>
        <w:t xml:space="preserve"> 5А</w:t>
      </w:r>
      <w:r w:rsidR="0027354B">
        <w:rPr>
          <w:sz w:val="28"/>
          <w:szCs w:val="28"/>
        </w:rPr>
        <w:t xml:space="preserve">, </w:t>
      </w:r>
      <w:r w:rsidR="00032D9F">
        <w:rPr>
          <w:sz w:val="28"/>
          <w:szCs w:val="28"/>
        </w:rPr>
        <w:t>х. Камышев</w:t>
      </w:r>
      <w:r w:rsidR="0027354B">
        <w:rPr>
          <w:sz w:val="28"/>
          <w:szCs w:val="28"/>
        </w:rPr>
        <w:t xml:space="preserve">, </w:t>
      </w:r>
      <w:r w:rsidR="00032D9F">
        <w:rPr>
          <w:sz w:val="28"/>
          <w:szCs w:val="28"/>
        </w:rPr>
        <w:t>Зимовниковский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032D9F">
        <w:rPr>
          <w:sz w:val="28"/>
          <w:szCs w:val="28"/>
        </w:rPr>
        <w:t>Камышевского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74630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032D9F">
        <w:rPr>
          <w:sz w:val="28"/>
          <w:szCs w:val="28"/>
        </w:rPr>
        <w:t>Камышевского</w:t>
      </w:r>
      <w:r w:rsidR="0027354B" w:rsidRPr="00162ED8">
        <w:rPr>
          <w:sz w:val="28"/>
          <w:szCs w:val="28"/>
        </w:rPr>
        <w:t xml:space="preserve"> сельского поселения (ул. Мира,</w:t>
      </w:r>
      <w:r w:rsidR="005A6CB2">
        <w:rPr>
          <w:sz w:val="28"/>
          <w:szCs w:val="28"/>
        </w:rPr>
        <w:t xml:space="preserve"> 5А х. Камышев</w:t>
      </w:r>
      <w:r w:rsidR="0027354B" w:rsidRPr="00162ED8">
        <w:rPr>
          <w:sz w:val="28"/>
          <w:szCs w:val="28"/>
        </w:rPr>
        <w:t xml:space="preserve">, </w:t>
      </w:r>
      <w:r w:rsidR="005A6CB2">
        <w:rPr>
          <w:sz w:val="28"/>
          <w:szCs w:val="28"/>
        </w:rPr>
        <w:t xml:space="preserve">Зимовниковский </w:t>
      </w:r>
      <w:r w:rsidR="0027354B" w:rsidRPr="00162ED8">
        <w:rPr>
          <w:sz w:val="28"/>
          <w:szCs w:val="28"/>
        </w:rPr>
        <w:t>район, Ростовская область)</w:t>
      </w:r>
      <w:r w:rsidR="0027354B">
        <w:rPr>
          <w:sz w:val="28"/>
          <w:szCs w:val="28"/>
        </w:rPr>
        <w:t xml:space="preserve">, с </w:t>
      </w:r>
      <w:r w:rsidR="005A6CB2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5A6CB2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5A6CB2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5A6CB2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816515">
        <w:rPr>
          <w:b/>
          <w:sz w:val="28"/>
          <w:szCs w:val="28"/>
        </w:rPr>
        <w:t>«</w:t>
      </w:r>
      <w:r w:rsidR="00816515" w:rsidRPr="00746309">
        <w:rPr>
          <w:sz w:val="28"/>
          <w:szCs w:val="28"/>
        </w:rPr>
        <w:t>12</w:t>
      </w:r>
      <w:r w:rsidR="0027354B" w:rsidRPr="00746309">
        <w:rPr>
          <w:sz w:val="28"/>
          <w:szCs w:val="28"/>
        </w:rPr>
        <w:t>»</w:t>
      </w:r>
      <w:r w:rsidR="00AB3E0B" w:rsidRPr="00746309">
        <w:rPr>
          <w:sz w:val="28"/>
          <w:szCs w:val="28"/>
        </w:rPr>
        <w:t xml:space="preserve">сентября </w:t>
      </w:r>
      <w:r w:rsidR="0027354B" w:rsidRPr="00746309">
        <w:rPr>
          <w:sz w:val="28"/>
          <w:szCs w:val="28"/>
        </w:rPr>
        <w:t>по «</w:t>
      </w:r>
      <w:r w:rsidR="00816515" w:rsidRPr="00746309">
        <w:rPr>
          <w:sz w:val="28"/>
          <w:szCs w:val="28"/>
        </w:rPr>
        <w:t>16</w:t>
      </w:r>
      <w:r w:rsidR="0027354B" w:rsidRPr="00746309">
        <w:rPr>
          <w:sz w:val="28"/>
          <w:szCs w:val="28"/>
        </w:rPr>
        <w:t>»</w:t>
      </w:r>
      <w:r w:rsidR="00AB3E0B" w:rsidRPr="00746309">
        <w:rPr>
          <w:sz w:val="28"/>
          <w:szCs w:val="28"/>
        </w:rPr>
        <w:t xml:space="preserve"> сентября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F67114">
        <w:rPr>
          <w:sz w:val="28"/>
          <w:szCs w:val="28"/>
        </w:rPr>
        <w:t xml:space="preserve">, телефон для справок: </w:t>
      </w:r>
      <w:r w:rsidR="00032D9F">
        <w:rPr>
          <w:sz w:val="28"/>
          <w:szCs w:val="28"/>
        </w:rPr>
        <w:t>8(86376)39-3-04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032D9F">
        <w:rPr>
          <w:sz w:val="28"/>
          <w:szCs w:val="28"/>
        </w:rPr>
        <w:t>Камышевского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032D9F"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032D9F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032D9F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032D9F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32D9F"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7B1A77">
        <w:rPr>
          <w:rFonts w:eastAsia="Arial"/>
          <w:kern w:val="0"/>
        </w:rPr>
        <w:t>Камышевского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032D9F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032D9F">
        <w:rPr>
          <w:rFonts w:eastAsia="Arial"/>
          <w:kern w:val="0"/>
          <w:sz w:val="28"/>
          <w:szCs w:val="28"/>
        </w:rPr>
        <w:t>Камышевского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32D9F">
        <w:rPr>
          <w:rFonts w:eastAsia="Arial"/>
          <w:kern w:val="0"/>
          <w:sz w:val="28"/>
          <w:szCs w:val="28"/>
        </w:rPr>
        <w:t>Камышевского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032D9F">
        <w:rPr>
          <w:rFonts w:eastAsia="Arial"/>
          <w:kern w:val="0"/>
          <w:sz w:val="28"/>
          <w:szCs w:val="28"/>
        </w:rPr>
        <w:t xml:space="preserve">Камышевского </w:t>
      </w:r>
      <w:r w:rsidR="00533FC0" w:rsidRPr="00533FC0">
        <w:rPr>
          <w:rFonts w:eastAsia="Arial"/>
          <w:kern w:val="0"/>
          <w:sz w:val="28"/>
          <w:szCs w:val="28"/>
        </w:rPr>
        <w:t>сельского поселения</w:t>
      </w:r>
      <w:r w:rsidR="00032D9F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2608B8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2608B8">
        <w:rPr>
          <w:rFonts w:eastAsia="Arial"/>
          <w:kern w:val="0"/>
          <w:sz w:val="28"/>
          <w:szCs w:val="28"/>
        </w:rPr>
        <w:t>Камышевского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2608B8">
        <w:rPr>
          <w:rFonts w:eastAsia="Arial"/>
          <w:kern w:val="0"/>
        </w:rPr>
        <w:t>Камышевского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2608B8">
        <w:rPr>
          <w:kern w:val="0"/>
          <w:sz w:val="28"/>
          <w:szCs w:val="28"/>
          <w:lang w:eastAsia="ru-RU"/>
        </w:rPr>
        <w:t>Камышевского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2608B8">
        <w:rPr>
          <w:kern w:val="0"/>
          <w:sz w:val="28"/>
          <w:szCs w:val="28"/>
          <w:lang w:eastAsia="ru-RU"/>
        </w:rPr>
        <w:t>Камышевского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608B8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1B1D50">
        <w:rPr>
          <w:rFonts w:ascii="Times New Roman" w:hAnsi="Times New Roman" w:cs="Times New Roman"/>
          <w:sz w:val="28"/>
          <w:szCs w:val="28"/>
        </w:rPr>
        <w:t>05</w:t>
      </w:r>
      <w:r w:rsidRPr="00A12B77">
        <w:rPr>
          <w:rFonts w:ascii="Times New Roman" w:hAnsi="Times New Roman" w:cs="Times New Roman"/>
          <w:sz w:val="28"/>
          <w:szCs w:val="28"/>
        </w:rPr>
        <w:t>»</w:t>
      </w:r>
      <w:r w:rsidR="001B1D5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71DA6">
        <w:rPr>
          <w:rFonts w:ascii="Times New Roman" w:hAnsi="Times New Roman" w:cs="Times New Roman"/>
          <w:sz w:val="28"/>
          <w:szCs w:val="28"/>
        </w:rPr>
        <w:t>2016</w:t>
      </w:r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E1B88">
        <w:rPr>
          <w:rFonts w:ascii="Times New Roman" w:hAnsi="Times New Roman" w:cs="Times New Roman"/>
          <w:sz w:val="28"/>
          <w:szCs w:val="28"/>
        </w:rPr>
        <w:t>118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2608B8">
        <w:rPr>
          <w:bCs/>
          <w:sz w:val="28"/>
          <w:szCs w:val="28"/>
        </w:rPr>
        <w:t>Камышевского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2608B8">
        <w:rPr>
          <w:kern w:val="0"/>
          <w:sz w:val="28"/>
          <w:szCs w:val="28"/>
          <w:lang w:eastAsia="ru-RU"/>
        </w:rPr>
        <w:t>Камышевского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2608B8">
        <w:rPr>
          <w:kern w:val="0"/>
          <w:sz w:val="28"/>
          <w:szCs w:val="28"/>
          <w:lang w:eastAsia="ru-RU"/>
        </w:rPr>
        <w:t>Камышевское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2608B8">
        <w:rPr>
          <w:kern w:val="0"/>
          <w:sz w:val="28"/>
          <w:szCs w:val="28"/>
          <w:lang w:eastAsia="ru-RU"/>
        </w:rPr>
        <w:t>Камышевского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2608B8">
        <w:rPr>
          <w:kern w:val="0"/>
          <w:sz w:val="28"/>
          <w:szCs w:val="28"/>
          <w:lang w:eastAsia="ru-RU"/>
        </w:rPr>
        <w:t>Камышевского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2608B8">
        <w:rPr>
          <w:kern w:val="0"/>
          <w:sz w:val="28"/>
          <w:szCs w:val="28"/>
          <w:lang w:eastAsia="ru-RU"/>
        </w:rPr>
        <w:t>Камышевского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</w:t>
      </w:r>
      <w:r w:rsidR="002608B8">
        <w:rPr>
          <w:kern w:val="0"/>
          <w:sz w:val="28"/>
          <w:szCs w:val="28"/>
          <w:lang w:eastAsia="ru-RU"/>
        </w:rPr>
        <w:t>а</w:t>
      </w:r>
      <w:r w:rsidR="00D1299B" w:rsidRPr="00D1299B">
        <w:rPr>
          <w:kern w:val="0"/>
          <w:sz w:val="28"/>
          <w:szCs w:val="28"/>
          <w:lang w:eastAsia="ru-RU"/>
        </w:rPr>
        <w:t>мещаемая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2608B8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2608B8">
        <w:rPr>
          <w:sz w:val="28"/>
          <w:szCs w:val="28"/>
        </w:rPr>
        <w:t>Камышевское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2608B8">
        <w:rPr>
          <w:sz w:val="28"/>
          <w:szCs w:val="28"/>
        </w:rPr>
        <w:t>Камышевского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2608B8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2608B8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2608B8">
        <w:rPr>
          <w:sz w:val="28"/>
          <w:szCs w:val="28"/>
        </w:rPr>
        <w:t>Камышевского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2608B8">
        <w:rPr>
          <w:sz w:val="28"/>
          <w:szCs w:val="28"/>
        </w:rPr>
        <w:t>Камышевского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2608B8">
        <w:rPr>
          <w:sz w:val="28"/>
          <w:szCs w:val="28"/>
        </w:rPr>
        <w:t>Камышевское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2608B8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2608B8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2608B8">
        <w:rPr>
          <w:sz w:val="28"/>
          <w:szCs w:val="28"/>
        </w:rPr>
        <w:t xml:space="preserve">Камышевского 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2608B8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2608B8">
        <w:rPr>
          <w:sz w:val="28"/>
          <w:szCs w:val="28"/>
        </w:rPr>
        <w:t>Камышевского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2608B8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2608B8">
        <w:rPr>
          <w:sz w:val="28"/>
          <w:szCs w:val="28"/>
        </w:rPr>
        <w:t>Камышевское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Главеадминистрациипредоставляютсяосновныеидополнительныегарантии,предусмотренныезаконодательствомомуниципальнойслужбе,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2608B8">
        <w:rPr>
          <w:kern w:val="0"/>
          <w:sz w:val="28"/>
          <w:szCs w:val="28"/>
          <w:lang w:eastAsia="ru-RU"/>
        </w:rPr>
        <w:t>Камышевское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Контрактзаключаетсявсоответствиисчастью2статьи37Федерального закона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2608B8">
        <w:rPr>
          <w:kern w:val="0"/>
          <w:sz w:val="28"/>
          <w:szCs w:val="28"/>
          <w:lang w:eastAsia="ru-RU"/>
        </w:rPr>
        <w:t>Камышевское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>Собрания депутатов Ивановского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</w:t>
      </w:r>
      <w:r w:rsidR="007B1A7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2608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2608B8">
              <w:rPr>
                <w:kern w:val="0"/>
                <w:sz w:val="28"/>
                <w:szCs w:val="28"/>
                <w:lang w:eastAsia="ru-RU"/>
              </w:rPr>
              <w:t>Камышевского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2608B8">
              <w:rPr>
                <w:kern w:val="0"/>
                <w:sz w:val="28"/>
                <w:szCs w:val="28"/>
                <w:lang w:eastAsia="ru-RU"/>
              </w:rPr>
              <w:t>Камышевского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2608B8">
        <w:rPr>
          <w:rFonts w:ascii="Times New Roman" w:hAnsi="Times New Roman" w:cs="Times New Roman"/>
          <w:bCs/>
          <w:sz w:val="28"/>
          <w:szCs w:val="28"/>
        </w:rPr>
        <w:t>Камышевского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2608B8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2608B8">
        <w:rPr>
          <w:sz w:val="28"/>
          <w:szCs w:val="28"/>
        </w:rPr>
        <w:t>Камышевского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7B1A77">
        <w:rPr>
          <w:sz w:val="28"/>
          <w:szCs w:val="28"/>
        </w:rPr>
        <w:t>Камышевского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7B1A77">
        <w:rPr>
          <w:sz w:val="28"/>
          <w:szCs w:val="28"/>
        </w:rPr>
        <w:t>Камышевского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7B1A77">
        <w:rPr>
          <w:sz w:val="28"/>
          <w:szCs w:val="28"/>
        </w:rPr>
        <w:t>Камышевского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7B1A77">
        <w:rPr>
          <w:sz w:val="28"/>
          <w:szCs w:val="28"/>
        </w:rPr>
        <w:t>Камышевского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7B1A77">
        <w:rPr>
          <w:sz w:val="28"/>
          <w:szCs w:val="28"/>
        </w:rPr>
        <w:t>Камышевского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7B1A77">
        <w:rPr>
          <w:sz w:val="28"/>
          <w:szCs w:val="28"/>
        </w:rPr>
        <w:t>Камышевского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7B1A77">
        <w:rPr>
          <w:sz w:val="28"/>
          <w:szCs w:val="28"/>
        </w:rPr>
        <w:t>Камышевское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7B1A77">
        <w:rPr>
          <w:sz w:val="28"/>
          <w:szCs w:val="28"/>
        </w:rPr>
        <w:t>Камышевского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7B1A77">
        <w:rPr>
          <w:sz w:val="28"/>
          <w:szCs w:val="28"/>
        </w:rPr>
        <w:t>Камышевского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7B1A77">
        <w:rPr>
          <w:sz w:val="28"/>
          <w:szCs w:val="28"/>
        </w:rPr>
        <w:t>Камышевского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7B1A77">
        <w:rPr>
          <w:sz w:val="28"/>
          <w:szCs w:val="28"/>
        </w:rPr>
        <w:t xml:space="preserve"> Камышевского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7B1A77">
        <w:rPr>
          <w:sz w:val="28"/>
          <w:szCs w:val="28"/>
        </w:rPr>
        <w:t>Камышевского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7B1A77">
        <w:rPr>
          <w:sz w:val="28"/>
          <w:szCs w:val="28"/>
        </w:rPr>
        <w:t>Камышевского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7B1A77">
        <w:rPr>
          <w:sz w:val="28"/>
          <w:szCs w:val="28"/>
        </w:rPr>
        <w:t>Камышевского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7B1A77">
        <w:rPr>
          <w:sz w:val="28"/>
          <w:szCs w:val="28"/>
        </w:rPr>
        <w:t>Камышевского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7B1A77">
        <w:rPr>
          <w:sz w:val="28"/>
          <w:szCs w:val="28"/>
        </w:rPr>
        <w:t>Камышевского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2608B8">
        <w:rPr>
          <w:sz w:val="28"/>
          <w:szCs w:val="28"/>
        </w:rPr>
        <w:t>Камышевского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7B1A77">
        <w:rPr>
          <w:sz w:val="28"/>
          <w:szCs w:val="28"/>
        </w:rPr>
        <w:t>Камышевского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7B1A77">
        <w:rPr>
          <w:sz w:val="28"/>
          <w:szCs w:val="28"/>
        </w:rPr>
        <w:t xml:space="preserve"> Камышевского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7B1A77">
        <w:rPr>
          <w:sz w:val="28"/>
          <w:szCs w:val="28"/>
        </w:rPr>
        <w:t>Камышевского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7B1A77">
        <w:rPr>
          <w:sz w:val="28"/>
          <w:szCs w:val="28"/>
        </w:rPr>
        <w:t>Камышевского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7B1A77">
        <w:rPr>
          <w:sz w:val="28"/>
          <w:szCs w:val="28"/>
        </w:rPr>
        <w:t>Камышевского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7B1A77">
        <w:rPr>
          <w:sz w:val="28"/>
          <w:szCs w:val="28"/>
        </w:rPr>
        <w:t>Камышевского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7B1A77">
        <w:rPr>
          <w:sz w:val="28"/>
          <w:szCs w:val="28"/>
        </w:rPr>
        <w:t>Камышевское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>6. Глава администрации несет персональную ответственность за состояние анти</w:t>
      </w:r>
      <w:r w:rsidR="007B1A77">
        <w:rPr>
          <w:kern w:val="2"/>
          <w:sz w:val="28"/>
          <w:szCs w:val="28"/>
        </w:rPr>
        <w:t xml:space="preserve"> </w:t>
      </w:r>
      <w:r w:rsidRPr="00D267B7">
        <w:rPr>
          <w:kern w:val="2"/>
          <w:sz w:val="28"/>
          <w:szCs w:val="28"/>
        </w:rPr>
        <w:t xml:space="preserve">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7B1A77">
        <w:rPr>
          <w:kern w:val="2"/>
          <w:sz w:val="28"/>
          <w:szCs w:val="28"/>
        </w:rPr>
        <w:t>Камышевского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64" w:rsidRDefault="00C51664" w:rsidP="008622F8">
      <w:r>
        <w:separator/>
      </w:r>
    </w:p>
  </w:endnote>
  <w:endnote w:type="continuationSeparator" w:id="1">
    <w:p w:rsidR="00C51664" w:rsidRDefault="00C5166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2608B8" w:rsidRDefault="00D37143">
        <w:pPr>
          <w:pStyle w:val="af1"/>
          <w:jc w:val="right"/>
        </w:pPr>
        <w:fldSimple w:instr="PAGE   \* MERGEFORMAT">
          <w:r w:rsidR="00B82CC0">
            <w:rPr>
              <w:noProof/>
            </w:rPr>
            <w:t>12</w:t>
          </w:r>
        </w:fldSimple>
      </w:p>
    </w:sdtContent>
  </w:sdt>
  <w:p w:rsidR="002608B8" w:rsidRDefault="002608B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64" w:rsidRDefault="00C51664" w:rsidP="008622F8">
      <w:r>
        <w:separator/>
      </w:r>
    </w:p>
  </w:footnote>
  <w:footnote w:type="continuationSeparator" w:id="1">
    <w:p w:rsidR="00C51664" w:rsidRDefault="00C51664" w:rsidP="008622F8">
      <w:r>
        <w:continuationSeparator/>
      </w:r>
    </w:p>
  </w:footnote>
  <w:footnote w:id="2">
    <w:p w:rsidR="002608B8" w:rsidRDefault="002608B8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18BB"/>
    <w:rsid w:val="00032D9F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095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1D50"/>
    <w:rsid w:val="001B4AF3"/>
    <w:rsid w:val="001B6595"/>
    <w:rsid w:val="001C0BBE"/>
    <w:rsid w:val="001C193D"/>
    <w:rsid w:val="001C7393"/>
    <w:rsid w:val="001D4211"/>
    <w:rsid w:val="001D5DB1"/>
    <w:rsid w:val="001E13FF"/>
    <w:rsid w:val="001E4F25"/>
    <w:rsid w:val="001F07D7"/>
    <w:rsid w:val="001F4619"/>
    <w:rsid w:val="0020057C"/>
    <w:rsid w:val="00203220"/>
    <w:rsid w:val="002059DE"/>
    <w:rsid w:val="0020763E"/>
    <w:rsid w:val="00210D0C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08B8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3E6E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42B31"/>
    <w:rsid w:val="00350731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5597"/>
    <w:rsid w:val="003A7A84"/>
    <w:rsid w:val="003B3DC1"/>
    <w:rsid w:val="003C2516"/>
    <w:rsid w:val="003C5B6D"/>
    <w:rsid w:val="003C6004"/>
    <w:rsid w:val="003C6904"/>
    <w:rsid w:val="003D0D84"/>
    <w:rsid w:val="003D1E7D"/>
    <w:rsid w:val="003D23C3"/>
    <w:rsid w:val="003D2423"/>
    <w:rsid w:val="003E234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74C0"/>
    <w:rsid w:val="00544DF1"/>
    <w:rsid w:val="0054688E"/>
    <w:rsid w:val="0056286A"/>
    <w:rsid w:val="00590ECD"/>
    <w:rsid w:val="005938AA"/>
    <w:rsid w:val="005A07C7"/>
    <w:rsid w:val="005A22B8"/>
    <w:rsid w:val="005A6CB2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3039"/>
    <w:rsid w:val="005E7E5A"/>
    <w:rsid w:val="005F06B0"/>
    <w:rsid w:val="005F149F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4E40"/>
    <w:rsid w:val="0066522D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1B88"/>
    <w:rsid w:val="006E23B9"/>
    <w:rsid w:val="006E626A"/>
    <w:rsid w:val="006E7322"/>
    <w:rsid w:val="006F1B8E"/>
    <w:rsid w:val="006F313B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309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1A77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6515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5501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6F50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3E0B"/>
    <w:rsid w:val="00AB4D70"/>
    <w:rsid w:val="00AC2F48"/>
    <w:rsid w:val="00AC4646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2CC0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05376"/>
    <w:rsid w:val="00C134E9"/>
    <w:rsid w:val="00C400CB"/>
    <w:rsid w:val="00C43806"/>
    <w:rsid w:val="00C51664"/>
    <w:rsid w:val="00C56F20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143"/>
    <w:rsid w:val="00D379CD"/>
    <w:rsid w:val="00D4354F"/>
    <w:rsid w:val="00D55A93"/>
    <w:rsid w:val="00D674C2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57A60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67114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A94E-4ED6-45F5-A6C7-172A0E2B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2016-09-05T08:13:00Z</cp:lastPrinted>
  <dcterms:created xsi:type="dcterms:W3CDTF">2016-09-05T11:02:00Z</dcterms:created>
  <dcterms:modified xsi:type="dcterms:W3CDTF">2016-09-05T11:02:00Z</dcterms:modified>
</cp:coreProperties>
</file>