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CD" w:rsidRDefault="006C71CD" w:rsidP="00F31386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РОСТОВСКАЯ ОБЛАСТЬ                      </w:t>
      </w:r>
    </w:p>
    <w:p w:rsidR="006C71CD" w:rsidRDefault="006C71CD" w:rsidP="00F313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ЗИМОВНИКОВСКИЙ РАЙОН</w:t>
      </w:r>
    </w:p>
    <w:p w:rsidR="006C71CD" w:rsidRDefault="006C71CD" w:rsidP="00F313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СОБРАНИЕ ДЕПУТАТОВ</w:t>
      </w:r>
    </w:p>
    <w:p w:rsidR="006C71CD" w:rsidRDefault="006C71CD" w:rsidP="006C71CD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</w:t>
      </w:r>
      <w:r w:rsidR="00F31386">
        <w:rPr>
          <w:b/>
          <w:spacing w:val="20"/>
          <w:sz w:val="28"/>
          <w:szCs w:val="28"/>
        </w:rPr>
        <w:t>АМЫШЕВСКОГО</w:t>
      </w:r>
      <w:r>
        <w:rPr>
          <w:b/>
          <w:spacing w:val="20"/>
          <w:sz w:val="28"/>
          <w:szCs w:val="28"/>
        </w:rPr>
        <w:t xml:space="preserve"> СЕЛЬСКОГО ПОСЕЛЕНИЯ</w:t>
      </w:r>
    </w:p>
    <w:p w:rsidR="006C71CD" w:rsidRDefault="006C71CD" w:rsidP="006C71CD">
      <w:pPr>
        <w:jc w:val="center"/>
        <w:rPr>
          <w:b/>
          <w:sz w:val="28"/>
          <w:szCs w:val="28"/>
        </w:rPr>
      </w:pPr>
    </w:p>
    <w:p w:rsidR="006C71CD" w:rsidRDefault="006C71CD" w:rsidP="006C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71CD" w:rsidRDefault="006C71CD" w:rsidP="006C71CD">
      <w:pPr>
        <w:tabs>
          <w:tab w:val="center" w:pos="4875"/>
          <w:tab w:val="left" w:pos="8670"/>
        </w:tabs>
        <w:jc w:val="right"/>
        <w:rPr>
          <w:sz w:val="36"/>
          <w:szCs w:val="36"/>
        </w:rPr>
      </w:pPr>
      <w:r>
        <w:rPr>
          <w:sz w:val="28"/>
          <w:szCs w:val="28"/>
        </w:rPr>
        <w:tab/>
      </w:r>
    </w:p>
    <w:p w:rsidR="006C71CD" w:rsidRDefault="006C71CD" w:rsidP="006C71C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F313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НА 201</w:t>
      </w:r>
      <w:r w:rsidR="00D651B1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D651B1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D651B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tbl>
      <w:tblPr>
        <w:tblW w:w="9896" w:type="dxa"/>
        <w:tblInd w:w="-432" w:type="dxa"/>
        <w:tblLook w:val="01E0"/>
      </w:tblPr>
      <w:tblGrid>
        <w:gridCol w:w="5940"/>
        <w:gridCol w:w="3956"/>
      </w:tblGrid>
      <w:tr w:rsidR="006C71CD" w:rsidTr="006C3E12">
        <w:tc>
          <w:tcPr>
            <w:tcW w:w="5940" w:type="dxa"/>
            <w:hideMark/>
          </w:tcPr>
          <w:p w:rsidR="000E37EC" w:rsidRDefault="000E37EC">
            <w:pPr>
              <w:jc w:val="center"/>
              <w:rPr>
                <w:b/>
                <w:sz w:val="28"/>
                <w:szCs w:val="28"/>
              </w:rPr>
            </w:pPr>
          </w:p>
          <w:p w:rsidR="009E304B" w:rsidRDefault="009E304B">
            <w:pPr>
              <w:jc w:val="center"/>
              <w:rPr>
                <w:b/>
                <w:sz w:val="28"/>
                <w:szCs w:val="28"/>
              </w:rPr>
            </w:pPr>
          </w:p>
          <w:p w:rsidR="006C71CD" w:rsidRDefault="006C7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  <w:r w:rsidR="00066864">
              <w:rPr>
                <w:b/>
                <w:sz w:val="28"/>
                <w:szCs w:val="28"/>
              </w:rPr>
              <w:t>о</w:t>
            </w:r>
          </w:p>
          <w:p w:rsidR="006C71CD" w:rsidRDefault="006C71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3956" w:type="dxa"/>
          </w:tcPr>
          <w:p w:rsidR="00A61360" w:rsidRDefault="00A61360" w:rsidP="00066864">
            <w:pPr>
              <w:jc w:val="center"/>
              <w:rPr>
                <w:b/>
                <w:sz w:val="28"/>
                <w:szCs w:val="28"/>
              </w:rPr>
            </w:pPr>
          </w:p>
          <w:p w:rsidR="000E37EC" w:rsidRDefault="006C71CD" w:rsidP="000668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9E304B" w:rsidRDefault="009E304B" w:rsidP="00066864">
            <w:pPr>
              <w:jc w:val="center"/>
              <w:rPr>
                <w:b/>
                <w:sz w:val="28"/>
                <w:szCs w:val="28"/>
              </w:rPr>
            </w:pPr>
          </w:p>
          <w:p w:rsidR="006C71CD" w:rsidRDefault="00066864" w:rsidP="000668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декабря </w:t>
            </w:r>
            <w:r w:rsidR="006C71CD">
              <w:rPr>
                <w:b/>
                <w:sz w:val="28"/>
                <w:szCs w:val="28"/>
              </w:rPr>
              <w:t>201</w:t>
            </w:r>
            <w:r w:rsidR="00D651B1">
              <w:rPr>
                <w:b/>
                <w:sz w:val="28"/>
                <w:szCs w:val="28"/>
              </w:rPr>
              <w:t>8</w:t>
            </w:r>
            <w:r w:rsidR="006C71C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E37EC" w:rsidRDefault="000E37EC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sz w:val="28"/>
          <w:szCs w:val="28"/>
        </w:rPr>
      </w:pPr>
    </w:p>
    <w:p w:rsidR="009E304B" w:rsidRDefault="009E304B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sz w:val="28"/>
          <w:szCs w:val="28"/>
        </w:rPr>
      </w:pPr>
    </w:p>
    <w:p w:rsidR="006C71CD" w:rsidRDefault="006C71CD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 w:rsidR="00A61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характеристики бюджета К</w:t>
      </w:r>
      <w:r w:rsidR="00F31386">
        <w:rPr>
          <w:b/>
          <w:sz w:val="28"/>
          <w:szCs w:val="28"/>
        </w:rPr>
        <w:t>амышевского</w:t>
      </w:r>
      <w:r>
        <w:rPr>
          <w:b/>
          <w:sz w:val="28"/>
          <w:szCs w:val="28"/>
        </w:rPr>
        <w:t xml:space="preserve"> сельского поселения Зимовниковского района на 201</w:t>
      </w:r>
      <w:r w:rsidR="002173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на плановый период 20</w:t>
      </w:r>
      <w:r w:rsidR="002173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2173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6214A1" w:rsidRDefault="006214A1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(далее – местного бюджета) на 201</w:t>
      </w:r>
      <w:r w:rsidR="003D2DA5">
        <w:rPr>
          <w:sz w:val="28"/>
          <w:szCs w:val="28"/>
        </w:rPr>
        <w:t>9</w:t>
      </w:r>
      <w:r>
        <w:rPr>
          <w:sz w:val="28"/>
          <w:szCs w:val="28"/>
        </w:rPr>
        <w:t xml:space="preserve"> год, определенные с учетом уровня инфляции, не превышающего 4,</w:t>
      </w:r>
      <w:r w:rsidR="003D2DA5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процента (декабрь 201</w:t>
      </w:r>
      <w:r w:rsidR="003D2DA5">
        <w:rPr>
          <w:sz w:val="28"/>
          <w:szCs w:val="28"/>
        </w:rPr>
        <w:t>9</w:t>
      </w:r>
      <w:r w:rsidR="00F31386">
        <w:rPr>
          <w:sz w:val="28"/>
          <w:szCs w:val="28"/>
        </w:rPr>
        <w:t xml:space="preserve"> </w:t>
      </w:r>
      <w:r>
        <w:rPr>
          <w:sz w:val="28"/>
          <w:szCs w:val="28"/>
        </w:rPr>
        <w:t>года к декабрю 201</w:t>
      </w:r>
      <w:r w:rsidR="003D2DA5">
        <w:rPr>
          <w:sz w:val="28"/>
          <w:szCs w:val="28"/>
        </w:rPr>
        <w:t>8</w:t>
      </w:r>
      <w:r>
        <w:rPr>
          <w:sz w:val="28"/>
          <w:szCs w:val="28"/>
        </w:rPr>
        <w:t xml:space="preserve"> года):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675983">
        <w:rPr>
          <w:sz w:val="28"/>
          <w:szCs w:val="28"/>
        </w:rPr>
        <w:t>8 </w:t>
      </w:r>
      <w:r w:rsidR="00F31386">
        <w:rPr>
          <w:sz w:val="28"/>
          <w:szCs w:val="28"/>
        </w:rPr>
        <w:t>1</w:t>
      </w:r>
      <w:r w:rsidR="00066864">
        <w:rPr>
          <w:sz w:val="28"/>
          <w:szCs w:val="28"/>
        </w:rPr>
        <w:t>68</w:t>
      </w:r>
      <w:r w:rsidR="00675983">
        <w:rPr>
          <w:sz w:val="28"/>
          <w:szCs w:val="28"/>
        </w:rPr>
        <w:t>,</w:t>
      </w:r>
      <w:r w:rsidR="00835C8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в сумме </w:t>
      </w:r>
      <w:r w:rsidR="00675983">
        <w:rPr>
          <w:sz w:val="28"/>
          <w:szCs w:val="28"/>
        </w:rPr>
        <w:t>8 </w:t>
      </w:r>
      <w:r w:rsidR="00F31386">
        <w:rPr>
          <w:sz w:val="28"/>
          <w:szCs w:val="28"/>
        </w:rPr>
        <w:t>1</w:t>
      </w:r>
      <w:r w:rsidR="00066864">
        <w:rPr>
          <w:sz w:val="28"/>
          <w:szCs w:val="28"/>
        </w:rPr>
        <w:t>68</w:t>
      </w:r>
      <w:r w:rsidR="00675983">
        <w:rPr>
          <w:sz w:val="28"/>
          <w:szCs w:val="28"/>
        </w:rPr>
        <w:t>,</w:t>
      </w:r>
      <w:r w:rsidR="00835C8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</w:t>
      </w:r>
      <w:r w:rsidR="009653F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рублей. 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объем муниципального долга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</w:t>
      </w:r>
      <w:r w:rsidR="00F31386" w:rsidRPr="00066864">
        <w:rPr>
          <w:sz w:val="28"/>
          <w:szCs w:val="28"/>
        </w:rPr>
        <w:t>3 445,3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left="-426" w:firstLine="42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5) объем расходов на обслуживание муниципального долга К</w:t>
      </w:r>
      <w:r w:rsidR="00F31386">
        <w:rPr>
          <w:iCs/>
          <w:color w:val="000000"/>
          <w:sz w:val="28"/>
          <w:szCs w:val="28"/>
        </w:rPr>
        <w:t>амышевского</w:t>
      </w:r>
      <w:r>
        <w:rPr>
          <w:iCs/>
          <w:color w:val="000000"/>
          <w:sz w:val="28"/>
          <w:szCs w:val="28"/>
        </w:rPr>
        <w:t xml:space="preserve"> сельского поселения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6) прогнозируемый дефицит местного бюджета на 201</w:t>
      </w:r>
      <w:r w:rsidR="0078208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плановый период 20</w:t>
      </w:r>
      <w:r w:rsidR="003F2195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F2195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определенные с учетом уровня инфляции, не </w:t>
      </w:r>
      <w:r w:rsidR="003F2195">
        <w:rPr>
          <w:iCs/>
          <w:color w:val="000000"/>
          <w:sz w:val="28"/>
          <w:szCs w:val="28"/>
        </w:rPr>
        <w:t>превышающего 3,8 процента (декабрь 2020 года к декабрю 2019 года) и 4,0 процента (декабрь 2021 года к декабрю 2020 года) соответственно</w:t>
      </w:r>
      <w:r>
        <w:rPr>
          <w:sz w:val="28"/>
          <w:szCs w:val="28"/>
        </w:rPr>
        <w:t>:</w:t>
      </w:r>
    </w:p>
    <w:p w:rsidR="00682911" w:rsidRDefault="006C71CD" w:rsidP="0068291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</w:t>
      </w:r>
      <w:r w:rsidR="008627F6">
        <w:rPr>
          <w:sz w:val="28"/>
          <w:szCs w:val="28"/>
        </w:rPr>
        <w:t>доходов местного бюджета на 2020</w:t>
      </w:r>
      <w:r>
        <w:rPr>
          <w:sz w:val="28"/>
          <w:szCs w:val="28"/>
        </w:rPr>
        <w:t xml:space="preserve"> год в сумме</w:t>
      </w:r>
      <w:r w:rsidR="00F31386">
        <w:rPr>
          <w:sz w:val="28"/>
          <w:szCs w:val="28"/>
        </w:rPr>
        <w:t xml:space="preserve"> 7 1</w:t>
      </w:r>
      <w:r w:rsidR="00066864">
        <w:rPr>
          <w:sz w:val="28"/>
          <w:szCs w:val="28"/>
        </w:rPr>
        <w:t>23</w:t>
      </w:r>
      <w:r w:rsidR="00F31386">
        <w:rPr>
          <w:sz w:val="28"/>
          <w:szCs w:val="28"/>
        </w:rPr>
        <w:t>,</w:t>
      </w:r>
      <w:r w:rsidR="00066864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на 202</w:t>
      </w:r>
      <w:r w:rsidR="008627F6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21 </w:t>
      </w:r>
      <w:r w:rsidR="00066864">
        <w:rPr>
          <w:sz w:val="28"/>
          <w:szCs w:val="28"/>
        </w:rPr>
        <w:t>737</w:t>
      </w:r>
      <w:r w:rsidR="007E127C">
        <w:rPr>
          <w:sz w:val="28"/>
          <w:szCs w:val="28"/>
        </w:rPr>
        <w:t>,</w:t>
      </w:r>
      <w:r w:rsidR="0006686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C71CD" w:rsidRDefault="006C71CD" w:rsidP="0068291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на 20</w:t>
      </w:r>
      <w:r w:rsidR="006570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7 </w:t>
      </w:r>
      <w:r w:rsidR="00066864">
        <w:rPr>
          <w:sz w:val="28"/>
          <w:szCs w:val="28"/>
        </w:rPr>
        <w:t>123</w:t>
      </w:r>
      <w:r w:rsidR="007E127C">
        <w:rPr>
          <w:sz w:val="28"/>
          <w:szCs w:val="28"/>
        </w:rPr>
        <w:t>,</w:t>
      </w:r>
      <w:r w:rsidR="00066864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</w:t>
      </w:r>
      <w:r w:rsidR="00F31386">
        <w:rPr>
          <w:sz w:val="28"/>
          <w:szCs w:val="28"/>
        </w:rPr>
        <w:t xml:space="preserve"> в том числе условно утвержденные расходы в</w:t>
      </w:r>
      <w:r w:rsidR="00547B4D">
        <w:rPr>
          <w:sz w:val="28"/>
          <w:szCs w:val="28"/>
        </w:rPr>
        <w:t xml:space="preserve"> сумме</w:t>
      </w:r>
      <w:r w:rsidR="00F31386">
        <w:rPr>
          <w:sz w:val="28"/>
          <w:szCs w:val="28"/>
        </w:rPr>
        <w:t xml:space="preserve"> </w:t>
      </w:r>
      <w:r w:rsidR="007E127C">
        <w:rPr>
          <w:sz w:val="28"/>
          <w:szCs w:val="28"/>
        </w:rPr>
        <w:t xml:space="preserve"> 172,9</w:t>
      </w:r>
      <w:r w:rsidR="00547B4D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 xml:space="preserve"> тыс. рублей</w:t>
      </w:r>
      <w:r w:rsidR="006C3E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на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21 </w:t>
      </w:r>
      <w:r w:rsidR="00066864">
        <w:rPr>
          <w:sz w:val="28"/>
          <w:szCs w:val="28"/>
        </w:rPr>
        <w:t>737</w:t>
      </w:r>
      <w:r w:rsidR="007E127C">
        <w:rPr>
          <w:sz w:val="28"/>
          <w:szCs w:val="28"/>
        </w:rPr>
        <w:t>,</w:t>
      </w:r>
      <w:r w:rsidR="0006686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</w:t>
      </w:r>
      <w:r w:rsidR="00F31386" w:rsidRPr="00F31386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 xml:space="preserve">в том числе условно утвержденные расходы в сумме </w:t>
      </w:r>
      <w:r w:rsidR="007E127C">
        <w:rPr>
          <w:sz w:val="28"/>
          <w:szCs w:val="28"/>
        </w:rPr>
        <w:t xml:space="preserve">348,0 </w:t>
      </w:r>
      <w:r w:rsidR="00F31386">
        <w:rPr>
          <w:sz w:val="28"/>
          <w:szCs w:val="28"/>
        </w:rPr>
        <w:t>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6570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объем муниципального долга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20</w:t>
      </w:r>
      <w:r w:rsidR="006570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E127C" w:rsidRPr="00066864">
        <w:rPr>
          <w:sz w:val="28"/>
          <w:szCs w:val="28"/>
        </w:rPr>
        <w:t>3 457,2</w:t>
      </w:r>
      <w:r>
        <w:rPr>
          <w:sz w:val="28"/>
          <w:szCs w:val="28"/>
        </w:rPr>
        <w:t xml:space="preserve"> тыс. рублей и на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</w:t>
      </w:r>
      <w:r w:rsidR="007E127C">
        <w:rPr>
          <w:sz w:val="28"/>
          <w:szCs w:val="28"/>
        </w:rPr>
        <w:t xml:space="preserve"> </w:t>
      </w:r>
      <w:r w:rsidR="007E127C" w:rsidRPr="00066864">
        <w:rPr>
          <w:sz w:val="28"/>
          <w:szCs w:val="28"/>
        </w:rPr>
        <w:t>3 478,1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прогнозируемый дефицит местного бюджета на 20</w:t>
      </w:r>
      <w:r w:rsidR="00F21F8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0,0 тыс. рублей и на 202</w:t>
      </w:r>
      <w:r w:rsidR="00F21F8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тыс. рублей.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Учесть в местном бюджете </w:t>
      </w:r>
      <w:hyperlink r:id="rId6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поступлений доходов на 201</w:t>
      </w:r>
      <w:r w:rsidR="00FB6FE2">
        <w:rPr>
          <w:sz w:val="28"/>
          <w:szCs w:val="28"/>
        </w:rPr>
        <w:t>9</w:t>
      </w:r>
      <w:r>
        <w:rPr>
          <w:sz w:val="28"/>
          <w:szCs w:val="28"/>
        </w:rPr>
        <w:t xml:space="preserve"> и на плановый период 20</w:t>
      </w:r>
      <w:r w:rsidR="00FB6FE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B6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hyperlink r:id="rId7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источники</w:t>
        </w:r>
      </w:hyperlink>
      <w:r>
        <w:rPr>
          <w:sz w:val="28"/>
          <w:szCs w:val="28"/>
        </w:rPr>
        <w:t xml:space="preserve"> финансирования дефицита местного бюджета на 2018 и на плановый период 20</w:t>
      </w:r>
      <w:r w:rsidR="00FB6FE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B6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</w:t>
      </w:r>
      <w:r w:rsidR="009647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Нормативы отчислений налоговых, неналоговых доходов и безвозмездных поступлений в местный бюджет</w:t>
      </w:r>
    </w:p>
    <w:p w:rsidR="006214A1" w:rsidRDefault="006214A1" w:rsidP="006C71CD">
      <w:pPr>
        <w:ind w:left="1418" w:hanging="1418"/>
        <w:jc w:val="both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нормативы отчислений налоговых, и неналоговых доходов и безвозмездных поступлений доходов в местный бюджет на 201</w:t>
      </w:r>
      <w:r w:rsidR="006B2CB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6B2CBD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6B2CB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A61360">
      <w:pPr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214A1" w:rsidRDefault="006214A1" w:rsidP="00A61360">
      <w:pPr>
        <w:ind w:left="1418" w:hanging="1418"/>
        <w:jc w:val="both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доходов местного бюджета – органов местного самоуправления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9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уполномоченным органом по обмену информацией между администраторами доходов местного бюджета и Управлением Федерального казначейства по Ростовской области – Администрацию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поселения.</w:t>
      </w:r>
    </w:p>
    <w:p w:rsidR="006214A1" w:rsidRDefault="006C71CD" w:rsidP="00A61360">
      <w:pPr>
        <w:ind w:left="1134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</w:t>
      </w:r>
      <w:r w:rsidR="009647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Бюджетные ассигнования местного бюджета на 201</w:t>
      </w:r>
      <w:r w:rsidR="00F442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на плановый период 20</w:t>
      </w:r>
      <w:r w:rsidR="00F442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F442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6C71CD" w:rsidRDefault="006C71CD" w:rsidP="00A61360">
      <w:pPr>
        <w:ind w:left="1134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0A75" w:rsidRDefault="00FE0A75" w:rsidP="003B32A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 Камышевского сельского поселения на</w:t>
      </w:r>
      <w:r w:rsidR="003B32A0">
        <w:rPr>
          <w:sz w:val="28"/>
          <w:szCs w:val="28"/>
        </w:rPr>
        <w:t xml:space="preserve"> 2019 год в сумме 63,5 тыс. рублей, на 2020 год в сумме 65,9 тыс. рублей и на 2021 год в сумме 68,5 тыс. рублей</w:t>
      </w:r>
      <w:r w:rsidR="006214A1">
        <w:rPr>
          <w:sz w:val="28"/>
          <w:szCs w:val="28"/>
        </w:rPr>
        <w:t>.</w:t>
      </w:r>
    </w:p>
    <w:p w:rsidR="006C71CD" w:rsidRDefault="00FE0A75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1CD">
        <w:rPr>
          <w:sz w:val="28"/>
          <w:szCs w:val="28"/>
        </w:rPr>
        <w:t>. Утвердить: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 классификации расходов бюджетов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6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</w:t>
      </w:r>
      <w:hyperlink r:id="rId11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структуру</w:t>
        </w:r>
      </w:hyperlink>
      <w:r>
        <w:rPr>
          <w:sz w:val="28"/>
          <w:szCs w:val="28"/>
        </w:rPr>
        <w:t xml:space="preserve"> расходов местного бюджета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7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расходов, разделам, подразделам классификации расходов бюджетов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6C71CD" w:rsidRDefault="003B32A0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1CD">
        <w:rPr>
          <w:sz w:val="28"/>
          <w:szCs w:val="28"/>
        </w:rPr>
        <w:t xml:space="preserve">. </w:t>
      </w:r>
      <w:r w:rsidR="00790401" w:rsidRPr="00B567A6">
        <w:rPr>
          <w:iCs/>
          <w:color w:val="000000"/>
          <w:sz w:val="28"/>
          <w:szCs w:val="28"/>
        </w:rPr>
        <w:t xml:space="preserve">Предусмотреть в составе расходов бюджета </w:t>
      </w:r>
      <w:r w:rsidR="00790401">
        <w:rPr>
          <w:iCs/>
          <w:color w:val="000000"/>
          <w:sz w:val="28"/>
          <w:szCs w:val="28"/>
        </w:rPr>
        <w:t>Камышевского сельского поселения Зимовниковского</w:t>
      </w:r>
      <w:r w:rsidR="00790401" w:rsidRPr="00B567A6">
        <w:rPr>
          <w:iCs/>
          <w:color w:val="000000"/>
          <w:sz w:val="28"/>
          <w:szCs w:val="28"/>
        </w:rPr>
        <w:t xml:space="preserve"> района средства, предоставляемые из бюджетов других уровней, в том числе: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субвенции из областного бюджета на 201</w:t>
      </w:r>
      <w:r w:rsidR="0040615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8C3B36">
        <w:rPr>
          <w:sz w:val="28"/>
          <w:szCs w:val="28"/>
        </w:rPr>
        <w:t>208,4</w:t>
      </w:r>
      <w:r>
        <w:rPr>
          <w:sz w:val="28"/>
          <w:szCs w:val="28"/>
        </w:rPr>
        <w:t xml:space="preserve"> тыс. рублей, на   20</w:t>
      </w:r>
      <w:r w:rsidR="0040615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 в сумме </w:t>
      </w:r>
      <w:r w:rsidR="008C3B36">
        <w:rPr>
          <w:sz w:val="28"/>
          <w:szCs w:val="28"/>
        </w:rPr>
        <w:t>209,4</w:t>
      </w:r>
      <w:r>
        <w:rPr>
          <w:sz w:val="28"/>
          <w:szCs w:val="28"/>
        </w:rPr>
        <w:t xml:space="preserve"> тыс. рублей и на 202</w:t>
      </w:r>
      <w:r w:rsidR="00406152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8C3B36">
        <w:rPr>
          <w:sz w:val="28"/>
          <w:szCs w:val="28"/>
        </w:rPr>
        <w:t>215,8</w:t>
      </w:r>
      <w:r>
        <w:rPr>
          <w:sz w:val="28"/>
          <w:szCs w:val="28"/>
        </w:rPr>
        <w:t xml:space="preserve"> тыс. рублей согласно пр</w:t>
      </w:r>
      <w:r w:rsidR="000E37EC">
        <w:rPr>
          <w:sz w:val="28"/>
          <w:szCs w:val="28"/>
        </w:rPr>
        <w:t>иложению 9 к настоящему решению;</w:t>
      </w:r>
      <w:r>
        <w:rPr>
          <w:sz w:val="28"/>
          <w:szCs w:val="28"/>
        </w:rPr>
        <w:t xml:space="preserve"> 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иные межбюджетные трансферты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</w:t>
      </w:r>
      <w:r w:rsidRPr="00790401">
        <w:rPr>
          <w:iCs/>
          <w:color w:val="000000"/>
          <w:sz w:val="28"/>
          <w:szCs w:val="28"/>
        </w:rPr>
        <w:t>на 201</w:t>
      </w:r>
      <w:r w:rsidR="00F42323" w:rsidRPr="00790401">
        <w:rPr>
          <w:iCs/>
          <w:color w:val="000000"/>
          <w:sz w:val="28"/>
          <w:szCs w:val="28"/>
        </w:rPr>
        <w:t>9</w:t>
      </w:r>
      <w:r w:rsidRPr="00790401">
        <w:rPr>
          <w:iCs/>
          <w:color w:val="000000"/>
          <w:sz w:val="28"/>
          <w:szCs w:val="28"/>
        </w:rPr>
        <w:t xml:space="preserve"> год в сумме </w:t>
      </w:r>
      <w:r w:rsidR="008C3B36" w:rsidRPr="00790401">
        <w:rPr>
          <w:iCs/>
          <w:color w:val="000000"/>
          <w:sz w:val="28"/>
          <w:szCs w:val="28"/>
        </w:rPr>
        <w:t>0</w:t>
      </w:r>
      <w:r w:rsidR="00CD4248" w:rsidRPr="00790401">
        <w:rPr>
          <w:iCs/>
          <w:color w:val="000000"/>
          <w:sz w:val="28"/>
          <w:szCs w:val="28"/>
        </w:rPr>
        <w:t>,0</w:t>
      </w:r>
      <w:r w:rsidRPr="00790401">
        <w:rPr>
          <w:iCs/>
          <w:color w:val="000000"/>
          <w:sz w:val="28"/>
          <w:szCs w:val="28"/>
        </w:rPr>
        <w:t xml:space="preserve"> тыс. рублей, на 20</w:t>
      </w:r>
      <w:r w:rsidR="00F42323" w:rsidRPr="00790401">
        <w:rPr>
          <w:iCs/>
          <w:color w:val="000000"/>
          <w:sz w:val="28"/>
          <w:szCs w:val="28"/>
        </w:rPr>
        <w:t>20</w:t>
      </w:r>
      <w:r w:rsidRPr="00790401">
        <w:rPr>
          <w:iCs/>
          <w:color w:val="000000"/>
          <w:sz w:val="28"/>
          <w:szCs w:val="28"/>
        </w:rPr>
        <w:t xml:space="preserve"> год в сумме </w:t>
      </w:r>
      <w:r w:rsidR="00F42323" w:rsidRPr="00790401">
        <w:rPr>
          <w:iCs/>
          <w:color w:val="000000"/>
          <w:sz w:val="28"/>
          <w:szCs w:val="28"/>
        </w:rPr>
        <w:t>0,0</w:t>
      </w:r>
      <w:r w:rsidRPr="00790401">
        <w:rPr>
          <w:iCs/>
          <w:color w:val="000000"/>
          <w:sz w:val="28"/>
          <w:szCs w:val="28"/>
        </w:rPr>
        <w:t xml:space="preserve"> тыс. рублей и на 202</w:t>
      </w:r>
      <w:r w:rsidR="00F42323" w:rsidRPr="00790401">
        <w:rPr>
          <w:iCs/>
          <w:color w:val="000000"/>
          <w:sz w:val="28"/>
          <w:szCs w:val="28"/>
        </w:rPr>
        <w:t>1</w:t>
      </w:r>
      <w:r w:rsidRPr="00790401">
        <w:rPr>
          <w:iCs/>
          <w:color w:val="000000"/>
          <w:sz w:val="28"/>
          <w:szCs w:val="28"/>
        </w:rPr>
        <w:t xml:space="preserve"> год в </w:t>
      </w:r>
      <w:r w:rsidR="00CD4248" w:rsidRPr="00790401">
        <w:rPr>
          <w:iCs/>
          <w:color w:val="000000"/>
          <w:sz w:val="28"/>
          <w:szCs w:val="28"/>
        </w:rPr>
        <w:t>14 562,1</w:t>
      </w:r>
      <w:r w:rsidRPr="00790401">
        <w:rPr>
          <w:iCs/>
          <w:color w:val="000000"/>
          <w:sz w:val="28"/>
          <w:szCs w:val="28"/>
        </w:rPr>
        <w:t xml:space="preserve"> сумме тыс. рублей согласно приложению 10 к настоящему решению.</w:t>
      </w:r>
    </w:p>
    <w:p w:rsidR="00FE0A75" w:rsidRDefault="00FE0A75" w:rsidP="00FE0A75">
      <w:pPr>
        <w:widowControl w:val="0"/>
        <w:autoSpaceDE w:val="0"/>
        <w:autoSpaceDN w:val="0"/>
        <w:adjustRightInd w:val="0"/>
        <w:ind w:left="1560" w:hanging="1560"/>
        <w:jc w:val="both"/>
        <w:rPr>
          <w:sz w:val="28"/>
          <w:szCs w:val="28"/>
        </w:rPr>
      </w:pPr>
    </w:p>
    <w:p w:rsidR="00FE0A75" w:rsidRDefault="00FE0A75" w:rsidP="009647FA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 w:rsidRPr="00FE0A75">
        <w:rPr>
          <w:b/>
          <w:sz w:val="28"/>
          <w:szCs w:val="28"/>
        </w:rPr>
        <w:t xml:space="preserve">Особенности использования бюджетных ассигнований на   обеспечение деятельности </w:t>
      </w:r>
      <w:r>
        <w:rPr>
          <w:b/>
          <w:sz w:val="28"/>
          <w:szCs w:val="28"/>
        </w:rPr>
        <w:t>органов местного самоуправления Камышевского сельского поселения</w:t>
      </w:r>
    </w:p>
    <w:p w:rsidR="006214A1" w:rsidRDefault="006214A1" w:rsidP="009647FA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</w:p>
    <w:p w:rsidR="00FE0A75" w:rsidRPr="00FE0A75" w:rsidRDefault="00FE0A75" w:rsidP="00FE0A7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  <w:r w:rsidRPr="00FE0A75">
        <w:rPr>
          <w:sz w:val="28"/>
          <w:szCs w:val="28"/>
        </w:rPr>
        <w:t xml:space="preserve">Установить, что размеры должностных окладов </w:t>
      </w:r>
      <w:r>
        <w:rPr>
          <w:sz w:val="28"/>
          <w:szCs w:val="28"/>
        </w:rPr>
        <w:t xml:space="preserve">технического персонала и ставок </w:t>
      </w:r>
      <w:r w:rsidRPr="00FE0A75">
        <w:rPr>
          <w:sz w:val="28"/>
          <w:szCs w:val="28"/>
        </w:rPr>
        <w:t xml:space="preserve">заработной платы </w:t>
      </w:r>
      <w:r>
        <w:rPr>
          <w:sz w:val="28"/>
          <w:szCs w:val="28"/>
        </w:rPr>
        <w:t xml:space="preserve">обслуживающего персонала органов местного самоуправления </w:t>
      </w:r>
      <w:r w:rsidRPr="00FE0A75">
        <w:rPr>
          <w:sz w:val="28"/>
          <w:szCs w:val="28"/>
        </w:rPr>
        <w:t xml:space="preserve">Камышевского сельского поселения индексируется с 1 октября 2019 года на 4,3 процента. </w:t>
      </w:r>
    </w:p>
    <w:p w:rsidR="00FE0A75" w:rsidRDefault="00FE0A75" w:rsidP="006C71CD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iCs/>
          <w:color w:val="000000"/>
          <w:sz w:val="28"/>
          <w:szCs w:val="28"/>
        </w:rPr>
      </w:pPr>
    </w:p>
    <w:p w:rsidR="00682911" w:rsidRDefault="00682911" w:rsidP="00A61360">
      <w:pPr>
        <w:widowControl w:val="0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C71CD" w:rsidRDefault="008C3B36" w:rsidP="00A61360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FE0A75">
        <w:rPr>
          <w:b/>
          <w:sz w:val="28"/>
          <w:szCs w:val="28"/>
        </w:rPr>
        <w:t>Особенности использования бюджетных ассигнований на   обеспечение деятельности муниципальных учреждений Камышевского сельского поселения</w:t>
      </w:r>
    </w:p>
    <w:p w:rsidR="006214A1" w:rsidRDefault="006214A1" w:rsidP="00A61360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</w:p>
    <w:p w:rsidR="00FE0A75" w:rsidRPr="000E37EC" w:rsidRDefault="000E37EC" w:rsidP="000E37EC">
      <w:pPr>
        <w:widowControl w:val="0"/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E0A75" w:rsidRPr="000E37EC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Камышевского сельского поселения индексируется с 1 октября 2019 года на 4,3 процента. </w:t>
      </w:r>
    </w:p>
    <w:p w:rsidR="00FE0A75" w:rsidRDefault="00FE0A75" w:rsidP="00FE0A75">
      <w:pPr>
        <w:widowControl w:val="0"/>
        <w:autoSpaceDE w:val="0"/>
        <w:autoSpaceDN w:val="0"/>
        <w:adjustRightInd w:val="0"/>
        <w:ind w:left="1560" w:hanging="1560"/>
        <w:jc w:val="both"/>
        <w:rPr>
          <w:sz w:val="28"/>
          <w:szCs w:val="28"/>
        </w:rPr>
      </w:pPr>
    </w:p>
    <w:p w:rsidR="008C3B36" w:rsidRDefault="008C3B36" w:rsidP="00A61360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 w:rsidR="00A61360">
        <w:rPr>
          <w:sz w:val="28"/>
          <w:szCs w:val="28"/>
        </w:rPr>
        <w:t xml:space="preserve">   </w:t>
      </w:r>
      <w:r w:rsidRPr="008C3B36">
        <w:rPr>
          <w:b/>
          <w:sz w:val="28"/>
          <w:szCs w:val="28"/>
        </w:rPr>
        <w:t>Межбюджетные трансферты</w:t>
      </w:r>
    </w:p>
    <w:p w:rsidR="006214A1" w:rsidRDefault="006214A1" w:rsidP="00A61360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C3B36" w:rsidRPr="008C3B36" w:rsidRDefault="008C3B36" w:rsidP="008C3B36">
      <w:pPr>
        <w:pStyle w:val="a4"/>
        <w:numPr>
          <w:ilvl w:val="0"/>
          <w:numId w:val="1"/>
        </w:numPr>
        <w:autoSpaceDE w:val="0"/>
        <w:autoSpaceDN w:val="0"/>
        <w:adjustRightInd w:val="0"/>
        <w:ind w:left="-426" w:firstLine="7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объемы </w:t>
      </w:r>
      <w:r w:rsidR="00A61360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трансфертов, подлежащих перечислению из местного бюджета в бюджет муниципального района направляемых на финансирование расходов, связанных с передачей осуществление полномочий органа местного самоуправления поселения, органам местного самоуправления муниципального района на 2019 год в сумме 43,5 тыс. рублей согласно приложению 11 к настоящему решению.</w:t>
      </w:r>
    </w:p>
    <w:p w:rsidR="008C3B36" w:rsidRPr="008C3B36" w:rsidRDefault="008C3B36" w:rsidP="006C71C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C71CD" w:rsidRDefault="006C71CD" w:rsidP="00A61360">
      <w:pPr>
        <w:tabs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C3B3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61360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Особенности исполнения местного бюджета в 201</w:t>
      </w:r>
      <w:r w:rsidR="005A5B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6214A1" w:rsidRDefault="006214A1" w:rsidP="00A61360">
      <w:pPr>
        <w:tabs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Установить в соответствии с абзацем вторым части 4 статьи 35 решения Собрания депутатов от </w:t>
      </w:r>
      <w:r w:rsidR="007E127C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 xml:space="preserve"> </w:t>
      </w:r>
      <w:r w:rsidR="007E127C">
        <w:rPr>
          <w:rFonts w:eastAsia="Calibri"/>
          <w:sz w:val="28"/>
          <w:szCs w:val="28"/>
        </w:rPr>
        <w:t xml:space="preserve">февраля </w:t>
      </w:r>
      <w:r>
        <w:rPr>
          <w:rFonts w:eastAsia="Calibri"/>
          <w:sz w:val="28"/>
          <w:szCs w:val="28"/>
        </w:rPr>
        <w:t xml:space="preserve"> 201</w:t>
      </w:r>
      <w:r w:rsidR="007E127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 w:rsidR="007E127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№ </w:t>
      </w:r>
      <w:r w:rsidR="007E127C">
        <w:rPr>
          <w:rFonts w:eastAsia="Calibri"/>
          <w:sz w:val="28"/>
          <w:szCs w:val="28"/>
        </w:rPr>
        <w:t>78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Положения о бюджетном процессе в К</w:t>
      </w:r>
      <w:r w:rsidR="00CD4248">
        <w:rPr>
          <w:rFonts w:eastAsia="Calibri"/>
          <w:sz w:val="28"/>
          <w:szCs w:val="28"/>
        </w:rPr>
        <w:t xml:space="preserve">амышевском </w:t>
      </w:r>
      <w:r>
        <w:rPr>
          <w:rFonts w:eastAsia="Calibri"/>
          <w:sz w:val="28"/>
          <w:szCs w:val="28"/>
        </w:rPr>
        <w:t>сельском поселении</w:t>
      </w:r>
      <w:r>
        <w:rPr>
          <w:sz w:val="28"/>
          <w:szCs w:val="28"/>
        </w:rPr>
        <w:t>», что основаниями для внесения в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изменений  в показатели сводной бюджетной росписи местного бюджета </w:t>
      </w:r>
      <w:r>
        <w:rPr>
          <w:bCs/>
          <w:sz w:val="28"/>
          <w:szCs w:val="28"/>
        </w:rPr>
        <w:t>в части расходов за счет средств межбюджетных трансфертов, предоставляемых из областного бюджета,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областного бюджета в местный бюджет.</w:t>
      </w:r>
    </w:p>
    <w:p w:rsidR="006C71CD" w:rsidRDefault="006C71CD" w:rsidP="006C71CD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Не использованные по состоянию на 1 января 201</w:t>
      </w:r>
      <w:r w:rsidR="005A5B23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 остатки межбюджетных</w:t>
      </w:r>
      <w:r>
        <w:rPr>
          <w:sz w:val="28"/>
          <w:szCs w:val="28"/>
        </w:rPr>
        <w:t xml:space="preserve"> трансфертов, предоставленных из областного бюджета местному бюджету в форме субвенций, субсидий и иных межбюджетных трансфертов, имеющих целевое назначение, подлежат возврату в областной бюджет в течение первых 15 рабочих дней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0E37EC" w:rsidRDefault="000E37EC" w:rsidP="006C71CD">
      <w:pPr>
        <w:autoSpaceDE w:val="0"/>
        <w:autoSpaceDN w:val="0"/>
        <w:adjustRightInd w:val="0"/>
        <w:ind w:left="2160" w:hanging="2160"/>
        <w:jc w:val="both"/>
        <w:outlineLvl w:val="1"/>
        <w:rPr>
          <w:sz w:val="28"/>
          <w:szCs w:val="28"/>
        </w:rPr>
      </w:pPr>
    </w:p>
    <w:p w:rsidR="006C71CD" w:rsidRDefault="008C3B36" w:rsidP="006C71CD">
      <w:pPr>
        <w:autoSpaceDE w:val="0"/>
        <w:autoSpaceDN w:val="0"/>
        <w:adjustRightInd w:val="0"/>
        <w:ind w:left="2160" w:hanging="216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9</w:t>
      </w:r>
      <w:r w:rsidR="006C71CD">
        <w:rPr>
          <w:sz w:val="28"/>
          <w:szCs w:val="28"/>
        </w:rPr>
        <w:t>.</w:t>
      </w:r>
      <w:r w:rsidR="006C71CD">
        <w:rPr>
          <w:b/>
          <w:sz w:val="28"/>
          <w:szCs w:val="28"/>
        </w:rPr>
        <w:t xml:space="preserve"> </w:t>
      </w:r>
      <w:r w:rsidR="00A61360">
        <w:rPr>
          <w:b/>
          <w:sz w:val="28"/>
          <w:szCs w:val="28"/>
        </w:rPr>
        <w:t xml:space="preserve">   </w:t>
      </w:r>
      <w:r w:rsidR="006C71CD">
        <w:rPr>
          <w:b/>
          <w:sz w:val="28"/>
          <w:szCs w:val="28"/>
        </w:rPr>
        <w:t>Вступление в силу настоящего решения</w:t>
      </w:r>
    </w:p>
    <w:p w:rsidR="006C71CD" w:rsidRDefault="006C71CD" w:rsidP="006C71C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C71CD" w:rsidRDefault="006C71CD" w:rsidP="006C7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6C71CD" w:rsidTr="006C71CD">
        <w:tc>
          <w:tcPr>
            <w:tcW w:w="4926" w:type="dxa"/>
            <w:hideMark/>
          </w:tcPr>
          <w:p w:rsidR="00682911" w:rsidRDefault="00682911">
            <w:pPr>
              <w:jc w:val="both"/>
              <w:rPr>
                <w:sz w:val="28"/>
                <w:szCs w:val="28"/>
              </w:rPr>
            </w:pPr>
          </w:p>
          <w:p w:rsidR="006C71CD" w:rsidRDefault="006C7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964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глава </w:t>
            </w:r>
            <w:r w:rsidR="007E127C">
              <w:rPr>
                <w:sz w:val="28"/>
                <w:szCs w:val="28"/>
              </w:rPr>
              <w:t>Камышевского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62" w:type="dxa"/>
            <w:hideMark/>
          </w:tcPr>
          <w:p w:rsidR="00682911" w:rsidRDefault="00682911" w:rsidP="006C1E78">
            <w:pPr>
              <w:ind w:right="616"/>
              <w:jc w:val="right"/>
              <w:rPr>
                <w:sz w:val="28"/>
                <w:szCs w:val="28"/>
              </w:rPr>
            </w:pPr>
          </w:p>
          <w:p w:rsidR="00682911" w:rsidRDefault="00682911" w:rsidP="006C1E78">
            <w:pPr>
              <w:ind w:right="616"/>
              <w:jc w:val="right"/>
              <w:rPr>
                <w:sz w:val="28"/>
                <w:szCs w:val="28"/>
              </w:rPr>
            </w:pPr>
          </w:p>
          <w:p w:rsidR="006C71CD" w:rsidRDefault="007E127C" w:rsidP="006C1E78">
            <w:pPr>
              <w:ind w:right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Молчанов</w:t>
            </w:r>
          </w:p>
        </w:tc>
      </w:tr>
    </w:tbl>
    <w:p w:rsidR="00A61360" w:rsidRDefault="00A61360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7E127C">
        <w:rPr>
          <w:sz w:val="28"/>
          <w:szCs w:val="28"/>
        </w:rPr>
        <w:t>Камышев</w:t>
      </w:r>
    </w:p>
    <w:p w:rsidR="006C71CD" w:rsidRDefault="006C71CD" w:rsidP="006C71CD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E127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FA3FE9">
        <w:rPr>
          <w:sz w:val="28"/>
          <w:szCs w:val="28"/>
        </w:rPr>
        <w:t xml:space="preserve">декабря 2018 </w:t>
      </w:r>
      <w:r>
        <w:rPr>
          <w:sz w:val="28"/>
          <w:szCs w:val="28"/>
        </w:rPr>
        <w:t xml:space="preserve">года  </w:t>
      </w:r>
    </w:p>
    <w:p w:rsidR="006C1D5D" w:rsidRDefault="005A5B23">
      <w:r>
        <w:rPr>
          <w:sz w:val="28"/>
          <w:szCs w:val="28"/>
        </w:rPr>
        <w:t xml:space="preserve">  № </w:t>
      </w:r>
      <w:bookmarkStart w:id="0" w:name="_GoBack"/>
      <w:bookmarkEnd w:id="0"/>
      <w:r w:rsidR="008C3B36" w:rsidRPr="008C3B36">
        <w:rPr>
          <w:sz w:val="28"/>
          <w:szCs w:val="28"/>
          <w:u w:val="single"/>
        </w:rPr>
        <w:t>75</w:t>
      </w:r>
    </w:p>
    <w:sectPr w:rsidR="006C1D5D" w:rsidSect="0068291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54A"/>
    <w:multiLevelType w:val="hybridMultilevel"/>
    <w:tmpl w:val="A0C66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334FF"/>
    <w:multiLevelType w:val="hybridMultilevel"/>
    <w:tmpl w:val="F5F42552"/>
    <w:lvl w:ilvl="0" w:tplc="9AC4E3BA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535533BE"/>
    <w:multiLevelType w:val="hybridMultilevel"/>
    <w:tmpl w:val="5FBE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0BDE"/>
    <w:multiLevelType w:val="hybridMultilevel"/>
    <w:tmpl w:val="A164F3F2"/>
    <w:lvl w:ilvl="0" w:tplc="0A7C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33BDE"/>
    <w:rsid w:val="00066864"/>
    <w:rsid w:val="000E37EC"/>
    <w:rsid w:val="00112092"/>
    <w:rsid w:val="002173AB"/>
    <w:rsid w:val="00253D19"/>
    <w:rsid w:val="003B32A0"/>
    <w:rsid w:val="003C785C"/>
    <w:rsid w:val="003D2DA5"/>
    <w:rsid w:val="003F2195"/>
    <w:rsid w:val="00406152"/>
    <w:rsid w:val="00493575"/>
    <w:rsid w:val="004F79FD"/>
    <w:rsid w:val="00507408"/>
    <w:rsid w:val="00532096"/>
    <w:rsid w:val="00547B4D"/>
    <w:rsid w:val="005A5B23"/>
    <w:rsid w:val="006214A1"/>
    <w:rsid w:val="00657018"/>
    <w:rsid w:val="00675983"/>
    <w:rsid w:val="00682911"/>
    <w:rsid w:val="006B2CBD"/>
    <w:rsid w:val="006C1D5D"/>
    <w:rsid w:val="006C1E78"/>
    <w:rsid w:val="006C3E12"/>
    <w:rsid w:val="006C71CD"/>
    <w:rsid w:val="006D3D6D"/>
    <w:rsid w:val="007049EA"/>
    <w:rsid w:val="0078208C"/>
    <w:rsid w:val="00790401"/>
    <w:rsid w:val="007E0111"/>
    <w:rsid w:val="007E127C"/>
    <w:rsid w:val="007F5BC8"/>
    <w:rsid w:val="00835C81"/>
    <w:rsid w:val="008627F6"/>
    <w:rsid w:val="00873ACF"/>
    <w:rsid w:val="0088290B"/>
    <w:rsid w:val="008C3B36"/>
    <w:rsid w:val="008D42E2"/>
    <w:rsid w:val="00933BDE"/>
    <w:rsid w:val="009647FA"/>
    <w:rsid w:val="009653F3"/>
    <w:rsid w:val="00980FC6"/>
    <w:rsid w:val="009E304B"/>
    <w:rsid w:val="00A61360"/>
    <w:rsid w:val="00C80921"/>
    <w:rsid w:val="00CD4248"/>
    <w:rsid w:val="00D651B1"/>
    <w:rsid w:val="00DB6892"/>
    <w:rsid w:val="00F0044D"/>
    <w:rsid w:val="00F21F8D"/>
    <w:rsid w:val="00F31386"/>
    <w:rsid w:val="00F42323"/>
    <w:rsid w:val="00F4426F"/>
    <w:rsid w:val="00F5373E"/>
    <w:rsid w:val="00F932C9"/>
    <w:rsid w:val="00FA3FE9"/>
    <w:rsid w:val="00FB6FE2"/>
    <w:rsid w:val="00FE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71CD"/>
    <w:rPr>
      <w:color w:val="0000FF"/>
      <w:u w:val="single"/>
    </w:rPr>
  </w:style>
  <w:style w:type="paragraph" w:customStyle="1" w:styleId="ConsPlusTitle">
    <w:name w:val="ConsPlusTitle"/>
    <w:rsid w:val="006C7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5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35957;fld=134;dst=10037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5957;fld=134;dst=100175" TargetMode="External"/><Relationship Id="rId11" Type="http://schemas.openxmlformats.org/officeDocument/2006/relationships/hyperlink" Target="consultantplus://offline/main?base=RLAW186;n=35957;fld=134;dst=1025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35957;fld=134;dst=1014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1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6A0D-3EBE-4689-AD02-8B5174AB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39</cp:revision>
  <cp:lastPrinted>2018-12-29T05:21:00Z</cp:lastPrinted>
  <dcterms:created xsi:type="dcterms:W3CDTF">2018-11-05T13:41:00Z</dcterms:created>
  <dcterms:modified xsi:type="dcterms:W3CDTF">2018-12-29T05:21:00Z</dcterms:modified>
</cp:coreProperties>
</file>