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81" w:rsidRPr="00104DA9" w:rsidRDefault="00A50D92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  <w:r w:rsidR="00D13081"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КАМЫШЕВСКОГО СЕЛЬСКОГО ПОСЕЛЕНИЯ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6F1D1B" w:rsidRPr="006F1D1B" w:rsidRDefault="006F1D1B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Default="00D66284" w:rsidP="00D66284">
      <w:pPr>
        <w:tabs>
          <w:tab w:val="center" w:pos="5102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50D9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002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="003002D4" w:rsidRPr="003002D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68"/>
      </w:tblGrid>
      <w:tr w:rsidR="00BE3882" w:rsidTr="00552DD5">
        <w:tc>
          <w:tcPr>
            <w:tcW w:w="5353" w:type="dxa"/>
          </w:tcPr>
          <w:p w:rsidR="00552DD5" w:rsidRPr="008A456A" w:rsidRDefault="00BE3882" w:rsidP="0055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2DD5" w:rsidRPr="008A456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52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DD5" w:rsidRPr="008A456A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Положения</w:t>
            </w:r>
            <w:r w:rsidR="00552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DD5" w:rsidRPr="008A456A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552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DD5" w:rsidRPr="008A456A">
              <w:rPr>
                <w:rFonts w:ascii="Times New Roman" w:hAnsi="Times New Roman" w:cs="Times New Roman"/>
                <w:sz w:val="28"/>
                <w:szCs w:val="28"/>
              </w:rPr>
              <w:t xml:space="preserve">порядке </w:t>
            </w:r>
          </w:p>
          <w:p w:rsidR="00552DD5" w:rsidRPr="008A456A" w:rsidRDefault="00552DD5" w:rsidP="0055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 и распоряжения </w:t>
            </w:r>
            <w:r w:rsidRPr="008A456A">
              <w:rPr>
                <w:rFonts w:ascii="Times New Roman" w:hAnsi="Times New Roman" w:cs="Times New Roman"/>
                <w:sz w:val="28"/>
                <w:szCs w:val="28"/>
              </w:rPr>
              <w:t>имуществом,</w:t>
            </w:r>
          </w:p>
          <w:p w:rsidR="00BE3882" w:rsidRPr="00552DD5" w:rsidRDefault="00552DD5" w:rsidP="0055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A">
              <w:rPr>
                <w:rFonts w:ascii="Times New Roman" w:hAnsi="Times New Roman" w:cs="Times New Roman"/>
                <w:sz w:val="28"/>
                <w:szCs w:val="28"/>
              </w:rPr>
              <w:t>находящимся в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Камышевского </w:t>
            </w:r>
            <w:r w:rsidRPr="008A456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BE3882" w:rsidRPr="006F1D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BE3882" w:rsidRDefault="00BE3882" w:rsidP="006F1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05ED" w:rsidRDefault="007405ED" w:rsidP="00740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5ED" w:rsidRPr="007405ED" w:rsidRDefault="007405ED" w:rsidP="0074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5ED">
        <w:rPr>
          <w:rFonts w:ascii="Times New Roman" w:hAnsi="Times New Roman" w:cs="Times New Roman"/>
          <w:sz w:val="28"/>
          <w:szCs w:val="28"/>
        </w:rPr>
        <w:t>Принято</w:t>
      </w:r>
    </w:p>
    <w:p w:rsidR="00E10827" w:rsidRPr="007405ED" w:rsidRDefault="007405ED" w:rsidP="007405E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Pr="007405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0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____________2019 года</w:t>
      </w:r>
    </w:p>
    <w:p w:rsidR="007405ED" w:rsidRDefault="006F1D1B" w:rsidP="00A50D92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sz w:val="28"/>
          <w:szCs w:val="28"/>
        </w:rPr>
      </w:pPr>
      <w:r w:rsidRPr="006F1D1B">
        <w:rPr>
          <w:sz w:val="28"/>
          <w:szCs w:val="28"/>
        </w:rPr>
        <w:t xml:space="preserve">         </w:t>
      </w:r>
    </w:p>
    <w:p w:rsidR="006F1D1B" w:rsidRPr="006F1D1B" w:rsidRDefault="00552DD5" w:rsidP="00552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3232A">
        <w:rPr>
          <w:rFonts w:ascii="Times New Roman" w:hAnsi="Times New Roman" w:cs="Times New Roman"/>
          <w:sz w:val="28"/>
        </w:rPr>
        <w:t xml:space="preserve"> целях упорядочения правовой основы эффективного управления и распоряжения муниципальн</w:t>
      </w:r>
      <w:r>
        <w:rPr>
          <w:rFonts w:ascii="Times New Roman" w:hAnsi="Times New Roman" w:cs="Times New Roman"/>
          <w:sz w:val="28"/>
        </w:rPr>
        <w:t>ой собственностью Камышевского сельского поселения</w:t>
      </w:r>
      <w:r w:rsidRPr="00F045F8">
        <w:rPr>
          <w:rFonts w:ascii="Times New Roman" w:hAnsi="Times New Roman" w:cs="Times New Roman"/>
          <w:sz w:val="28"/>
          <w:szCs w:val="28"/>
        </w:rPr>
        <w:t>,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045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45F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13B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Pr="0063313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Камышевское </w:t>
      </w:r>
      <w:r w:rsidRPr="0063313B">
        <w:rPr>
          <w:rFonts w:ascii="Times New Roman" w:hAnsi="Times New Roman" w:cs="Times New Roman"/>
          <w:sz w:val="28"/>
          <w:szCs w:val="28"/>
        </w:rPr>
        <w:t xml:space="preserve">сельское поселение», 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 w:rsidRPr="0063313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2DD5" w:rsidRDefault="00552DD5" w:rsidP="00BE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140DB7" w:rsidP="00BE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</w:t>
      </w:r>
      <w:r w:rsidR="007405ED">
        <w:rPr>
          <w:rFonts w:ascii="Times New Roman" w:eastAsia="Times New Roman" w:hAnsi="Times New Roman" w:cs="Times New Roman"/>
          <w:sz w:val="28"/>
          <w:szCs w:val="28"/>
        </w:rPr>
        <w:t>ИЛО</w:t>
      </w:r>
      <w:r w:rsidR="006F1D1B" w:rsidRPr="006F1D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DD5" w:rsidRPr="0063313B" w:rsidRDefault="00140DB7" w:rsidP="00552DD5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DB7">
        <w:rPr>
          <w:rFonts w:ascii="Times New Roman" w:hAnsi="Times New Roman" w:cs="Times New Roman"/>
          <w:sz w:val="28"/>
          <w:szCs w:val="28"/>
        </w:rPr>
        <w:t xml:space="preserve">1. </w:t>
      </w:r>
      <w:r w:rsidR="00552DD5" w:rsidRPr="0063313B">
        <w:rPr>
          <w:rFonts w:ascii="Times New Roman" w:hAnsi="Times New Roman" w:cs="Times New Roman"/>
          <w:sz w:val="28"/>
          <w:szCs w:val="28"/>
        </w:rPr>
        <w:t>Утвердить Положение о пор</w:t>
      </w:r>
      <w:r w:rsidR="00552DD5">
        <w:rPr>
          <w:rFonts w:ascii="Times New Roman" w:hAnsi="Times New Roman" w:cs="Times New Roman"/>
          <w:sz w:val="28"/>
          <w:szCs w:val="28"/>
        </w:rPr>
        <w:t xml:space="preserve">ядке управления и распоряжения </w:t>
      </w:r>
      <w:r w:rsidR="00552DD5" w:rsidRPr="0063313B">
        <w:rPr>
          <w:rFonts w:ascii="Times New Roman" w:hAnsi="Times New Roman" w:cs="Times New Roman"/>
          <w:sz w:val="28"/>
          <w:szCs w:val="28"/>
        </w:rPr>
        <w:t xml:space="preserve">имуществом, </w:t>
      </w:r>
      <w:r w:rsidR="00552DD5">
        <w:rPr>
          <w:rFonts w:ascii="Times New Roman" w:hAnsi="Times New Roman" w:cs="Times New Roman"/>
          <w:sz w:val="28"/>
          <w:szCs w:val="28"/>
        </w:rPr>
        <w:t xml:space="preserve"> </w:t>
      </w:r>
      <w:r w:rsidR="00552DD5" w:rsidRPr="0063313B">
        <w:rPr>
          <w:rFonts w:ascii="Times New Roman" w:hAnsi="Times New Roman" w:cs="Times New Roman"/>
          <w:sz w:val="28"/>
          <w:szCs w:val="28"/>
        </w:rPr>
        <w:t xml:space="preserve">находящимся в муниципальной собственности </w:t>
      </w:r>
      <w:r w:rsidR="00552DD5"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  <w:r w:rsidR="00552DD5" w:rsidRPr="0063313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40DB7" w:rsidRPr="00552DD5" w:rsidRDefault="00552DD5" w:rsidP="00552DD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10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06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5D110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D110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110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110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5D11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управления и распоряжения муниципальным имуществом, реализации преимущественного права арендаторов на приобретение арендуемого имущества на территории Камышевского сельского поселения</w:t>
      </w:r>
      <w:r w:rsidRPr="005D11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EF3" w:rsidRPr="00552DD5" w:rsidRDefault="007E1EF3" w:rsidP="00832A86">
      <w:pPr>
        <w:pStyle w:val="ac"/>
        <w:numPr>
          <w:ilvl w:val="0"/>
          <w:numId w:val="3"/>
        </w:numPr>
        <w:spacing w:before="0" w:beforeAutospacing="0" w:after="0" w:afterAutospacing="0"/>
        <w:jc w:val="both"/>
      </w:pPr>
      <w:r w:rsidRPr="008A7EC9">
        <w:rPr>
          <w:sz w:val="28"/>
          <w:szCs w:val="28"/>
        </w:rPr>
        <w:t xml:space="preserve">Настоящее решение подлежит официальному опубликованию (обнародованию) и вступает в силу с момента </w:t>
      </w:r>
      <w:r w:rsidR="007405ED">
        <w:rPr>
          <w:sz w:val="28"/>
          <w:szCs w:val="28"/>
        </w:rPr>
        <w:t xml:space="preserve"> </w:t>
      </w:r>
      <w:r w:rsidR="00460A7B">
        <w:rPr>
          <w:sz w:val="28"/>
          <w:szCs w:val="28"/>
        </w:rPr>
        <w:t xml:space="preserve">такого </w:t>
      </w:r>
      <w:r w:rsidRPr="008A7EC9">
        <w:rPr>
          <w:sz w:val="28"/>
          <w:szCs w:val="28"/>
        </w:rPr>
        <w:t xml:space="preserve"> опубликования (обнародования).</w:t>
      </w:r>
    </w:p>
    <w:p w:rsidR="007E1EF3" w:rsidRDefault="007E1EF3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2A86" w:rsidRDefault="007E1EF3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депутатов-</w:t>
      </w:r>
    </w:p>
    <w:p w:rsidR="00832A86" w:rsidRPr="00133953" w:rsidRDefault="003002D4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 xml:space="preserve">Камышевского сельского поселения   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A8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32A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 Молчанов</w:t>
      </w:r>
    </w:p>
    <w:p w:rsidR="006F1D1B" w:rsidRPr="006F1D1B" w:rsidRDefault="006F1D1B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3D8" w:rsidRPr="002153D8" w:rsidRDefault="002153D8" w:rsidP="0021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3D8">
        <w:rPr>
          <w:rFonts w:ascii="Times New Roman" w:hAnsi="Times New Roman" w:cs="Times New Roman"/>
          <w:sz w:val="28"/>
          <w:szCs w:val="28"/>
        </w:rPr>
        <w:t>х. Камышев</w:t>
      </w:r>
    </w:p>
    <w:p w:rsidR="002153D8" w:rsidRPr="002153D8" w:rsidRDefault="002153D8" w:rsidP="002153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2153D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53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1D1B" w:rsidRDefault="002153D8" w:rsidP="00552DD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153D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C09A1" w:rsidRDefault="00CC09A1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9A1" w:rsidRPr="00CC09A1" w:rsidRDefault="00CC09A1" w:rsidP="006F1D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C09A1">
        <w:rPr>
          <w:rFonts w:ascii="Times New Roman" w:eastAsia="Times New Roman" w:hAnsi="Times New Roman" w:cs="Times New Roman"/>
          <w:sz w:val="18"/>
          <w:szCs w:val="18"/>
        </w:rPr>
        <w:t>Разработа</w:t>
      </w:r>
      <w:r w:rsidR="00552DD5">
        <w:rPr>
          <w:rFonts w:ascii="Times New Roman" w:eastAsia="Times New Roman" w:hAnsi="Times New Roman" w:cs="Times New Roman"/>
          <w:sz w:val="18"/>
          <w:szCs w:val="18"/>
        </w:rPr>
        <w:t>л главный специалист по земельным и имущественным отношениям Богданов М.М.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F033C" w:rsidTr="000F7C57">
        <w:tc>
          <w:tcPr>
            <w:tcW w:w="5210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40DB7" w:rsidRDefault="00140DB7" w:rsidP="007E1EF3">
            <w:pPr>
              <w:tabs>
                <w:tab w:val="left" w:pos="16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033C" w:rsidRPr="00832A86" w:rsidRDefault="007E1EF3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F033C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2F033C" w:rsidRPr="00832A86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7E1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решению 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359C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 депутатов</w:t>
            </w:r>
          </w:p>
          <w:p w:rsidR="002F033C" w:rsidRPr="00832A86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Камышевского сельского поселения</w:t>
            </w:r>
          </w:p>
          <w:p w:rsidR="002F033C" w:rsidRDefault="002F033C" w:rsidP="00EF359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F3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EF3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.2019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F359C" w:rsidRDefault="00EF359C" w:rsidP="00EF35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52DD5" w:rsidRPr="00552DD5" w:rsidRDefault="00552DD5" w:rsidP="0055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о порядке управления и распоряжения имуществом, находящегося</w:t>
      </w:r>
      <w:r w:rsidR="0052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DD5">
        <w:rPr>
          <w:rFonts w:ascii="Times New Roman" w:hAnsi="Times New Roman" w:cs="Times New Roman"/>
          <w:b/>
          <w:sz w:val="28"/>
          <w:szCs w:val="28"/>
        </w:rPr>
        <w:t>в муниципальной собственности Камышевского</w:t>
      </w:r>
      <w:r w:rsidR="0052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DD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52DD5" w:rsidRPr="00552DD5" w:rsidRDefault="00552DD5" w:rsidP="0055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Гражданским </w:t>
      </w:r>
      <w:hyperlink r:id="rId8" w:history="1">
        <w:r w:rsidRPr="00552DD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9" w:history="1">
        <w:r w:rsidRPr="00552DD5">
          <w:rPr>
            <w:rFonts w:ascii="Times New Roman" w:hAnsi="Times New Roman" w:cs="Times New Roman"/>
            <w:sz w:val="28"/>
            <w:szCs w:val="28"/>
          </w:rPr>
          <w:t>№131-ФЗ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21.07.2005 </w:t>
      </w:r>
      <w:hyperlink r:id="rId10" w:history="1">
        <w:r w:rsidRPr="00552DD5">
          <w:rPr>
            <w:rFonts w:ascii="Times New Roman" w:hAnsi="Times New Roman" w:cs="Times New Roman"/>
            <w:sz w:val="28"/>
            <w:szCs w:val="28"/>
          </w:rPr>
          <w:t>№ 115-ФЗ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соглашениях», от 26.07.2006 </w:t>
      </w:r>
      <w:hyperlink r:id="rId11" w:history="1">
        <w:r w:rsidRPr="00552DD5">
          <w:rPr>
            <w:rFonts w:ascii="Times New Roman" w:hAnsi="Times New Roman" w:cs="Times New Roman"/>
            <w:sz w:val="28"/>
            <w:szCs w:val="28"/>
          </w:rPr>
          <w:t>№ 135-ФЗ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«О защите конкуренции», от 12.01.1996 </w:t>
      </w:r>
      <w:hyperlink r:id="rId12" w:history="1">
        <w:r w:rsidRPr="00552DD5">
          <w:rPr>
            <w:rFonts w:ascii="Times New Roman" w:hAnsi="Times New Roman" w:cs="Times New Roman"/>
            <w:sz w:val="28"/>
            <w:szCs w:val="28"/>
          </w:rPr>
          <w:t>№ 7-ФЗ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 от 14.11.2002 </w:t>
      </w:r>
      <w:hyperlink r:id="rId13" w:history="1">
        <w:r w:rsidRPr="00552DD5">
          <w:rPr>
            <w:rFonts w:ascii="Times New Roman" w:hAnsi="Times New Roman" w:cs="Times New Roman"/>
            <w:sz w:val="28"/>
            <w:szCs w:val="28"/>
          </w:rPr>
          <w:t>№ 161-ФЗ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«О государственных и муниципальных унитарных предприятиях», от 21.12.2001 </w:t>
      </w:r>
      <w:hyperlink r:id="rId14" w:history="1">
        <w:r w:rsidRPr="00552DD5">
          <w:rPr>
            <w:rFonts w:ascii="Times New Roman" w:hAnsi="Times New Roman" w:cs="Times New Roman"/>
            <w:sz w:val="28"/>
            <w:szCs w:val="28"/>
          </w:rPr>
          <w:t>№ 178-ФЗ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 </w:t>
      </w:r>
      <w:hyperlink r:id="rId15" w:history="1">
        <w:r w:rsidRPr="00552D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«Камышевское сельское поселение» в целях установления правовой основы эффективного управления и распоряжения муниципальной собственностью Камышевского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Настоящее Положение устанавливает общий порядок управления муниципальной собственностью и регулирует отношения, возникающие при переходе прав владения, пользования и распоряжения объектами муниципальной собственности, а также иные отношения, связанные с муниципальной собственностью.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2. Муниципальная собственность Камышевского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Имущество, принадлежащее на праве собственности муниципальному образованию «Камышевское сельское поселение», является муниципальной собственностью. Муниципальная собственность Камышевского сельского поселения служит источником получения доходов муниципального образования и удовлетворения общих потребностей населения.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В муниципальной собственности может находиться: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Имущество,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 в соответствии с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3. 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 Камышевского сельского поселения от имени муниципального образования «Камышевское сельское поселение» самостоятельно владеют, пользуются и распоряжаются муниципальным имуществом в соответствии с </w:t>
      </w:r>
      <w:hyperlink r:id="rId16" w:history="1">
        <w:r w:rsidRPr="00552DD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5. Органы местного самоуправления Камышевского сельского поселения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государственной власти Ростовской области,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6. Органы местного самоуправления Камышевскогосельского поселения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3. Формирование муниципальной собственности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Муниципальная собственность в соответствии с действующим законодательством Российской Федерации формируется из: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Муниципальной собственности, имеющейся на момент принятия данного Положения.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Объектов, вновь созданных или приобретенных в муниципальную собственность за счет средств местного бюджета, в том числе и за пределами границ муниципального образования.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552DD5">
        <w:rPr>
          <w:rFonts w:ascii="Times New Roman" w:hAnsi="Times New Roman" w:cs="Times New Roman"/>
          <w:sz w:val="28"/>
          <w:szCs w:val="28"/>
        </w:rPr>
        <w:lastRenderedPageBreak/>
        <w:t>3) Объектов, переданных в порядке, предусмотренном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552DD5">
        <w:rPr>
          <w:rFonts w:ascii="Times New Roman" w:hAnsi="Times New Roman" w:cs="Times New Roman"/>
          <w:sz w:val="28"/>
          <w:szCs w:val="28"/>
        </w:rPr>
        <w:t>4) Имущества, приобретенного в результате деятельности муниципальных учреждений или муниципальных предприятий, осуществляемой с учетом их правового положения, в соответствии с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5) Имущества,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 в силу приобретательной давности и по иным основаниям, установленным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2. При принятии в муниципальную собственность объектов, предусмотренных </w:t>
      </w:r>
      <w:hyperlink w:anchor="P98" w:history="1">
        <w:r w:rsidRPr="00552DD5">
          <w:rPr>
            <w:rFonts w:ascii="Times New Roman" w:hAnsi="Times New Roman" w:cs="Times New Roman"/>
            <w:sz w:val="28"/>
            <w:szCs w:val="28"/>
          </w:rPr>
          <w:t>подпунктом 3 пункта 1 раздела 3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 о согласовании передачи объектов федеральной и областной собственности в муниципальную собственность Камышевского сельского поселения принимает Собрание депутатов Камышевского сельского поселения (далее – Собрание депутатов) в случае, если иное не предусмотрено нормативными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Указанные решения передаются Администрацией Камышевского сельского поселения (далее – Администрация сельского поселения)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Ростовской области.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Распоряжение о включении объектов в Реестр объектов муниципальной собственности (далее - Реестр) принимается Администрацией сельского поселения на основании правового акта передающей стороны о передаче объектов в муниципальную собственность, актов приема-передачи, технической документации на объекты, если иное не предусмотрено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3. Оформление в муниципальную собственность объектов, за исключением бесхозяйного имущества, на которое в судебном порядке признано право собственности, и имущества, указанного в </w:t>
      </w:r>
      <w:hyperlink w:anchor="P100" w:history="1">
        <w:r w:rsidRPr="00552DD5">
          <w:rPr>
            <w:rFonts w:ascii="Times New Roman" w:hAnsi="Times New Roman" w:cs="Times New Roman"/>
            <w:sz w:val="28"/>
            <w:szCs w:val="28"/>
          </w:rPr>
          <w:t>подпункте 4 пункта 1 раздела 3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настоящего Положения, производится на основании постановления Администрации сельского поселения. Включение в Реестр передаваемых объектов осуществляется распоряжением Администрации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Бесхозяйное имущество вносится Администрацией сельского поселения в реестр бесхозяйных объектов и ставится на учет в органе, осуществляющем государственную регистрацию прав на недвижимость. По истечении года со дня постановки на учет Администрация сельского поселения вправе обратиться в суд с заявлением о признании права муниципальной собственности на данный объект.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4. Учет и регистрация объектов муниципальной собственности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1. Имущество, находящееся в муниципальной собственности, подлежит пообъектной регистрации в Реестре в случаях, установленных муниципальными нормативными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Права и обязанности по ведению Реестра (функции реестродержателя) принадлежат Администрации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Ведение Реестра осуществляется в соответствии с порядком, определенным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3. Муниципальное имущество, не подлежащее включению в Реестр, учитывается на балансах муниципальных учреждений или муниципальных предприятий, за которыми оно закреплено на праве хозяйственного ведения (оперативного управления). Сведения об имуществе, учитываемом на балансах муниципальных учреждений и муниципальных предприятий, ежегодно предоставляются ими в Администрацию сельского поселения в виде инвентаризационных описей основных средств, оформленных по результатам проведенной инвентаризации.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4. Изменения в Реестре утверждаются ежегодно решением Собрания депутатов.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5. Право собственности на недвижимое муниципальное имущество, права, производные от него, и сделки с ним подлежат государственной регистрации в соответствии с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6. Передача объектов муниципальной собственности в государственную собственность осуществляется на основании решения Собрания депутатов или вступившего в законную силу решения суда.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7. Передача имущества религиозного назначения религиозным организациям в собственность осуществляется на основании решения Собрания депутатов.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5. Имущество казны Камышевского сельского поселения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Средства местного бюджета и недвижимое и движимое имущество, находящееся в муниципальной собственности и не закрепленное за муниципальными учреждениями (предприятиями) на праве оперативного управления (хозяйственного ведения), составляют муниципальную казну.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3. Учет имущества, составляющего муниципальную казну, ведет Администрация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4. Включение имущества в состав муниципальной казны либо исключение имущества из состава муниципальной казны осуществляется на основании распоряжения Администрации сельского поселения в соответствии с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5. Условия и порядок передачи имущества, составляющего муниципальную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 нормативными правовыми актами Ростовской области и муниципальными нормативными правовыми актами и соответствующими договорами.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6. Управление и содержание муниципального имущества, составляющего муниципальную казну, осуществляют уполномоченные органы и муниципальные учреждения в рамках их полномочий.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7. В бюджете Камышевскогосельского поселения ежегодно предусматриваются денежные средства, предназначенные для покрытия затрат на содержание объектов, составляющих имущество казны.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6. Полномочия органов местного самоуправления по управлению и распоряжению муниципальной собственностью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1. В соответствии с законодательством Российской Федерации и </w:t>
      </w:r>
      <w:hyperlink r:id="rId17" w:history="1">
        <w:r w:rsidRPr="00552D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52DD5">
        <w:rPr>
          <w:rFonts w:ascii="Times New Roman" w:hAnsi="Times New Roman" w:cs="Times New Roman"/>
          <w:sz w:val="28"/>
          <w:szCs w:val="28"/>
        </w:rPr>
        <w:t>муниципального образования «Камышевское сельское поселение» (далее – Уставом муниципального образования) управление и распоряжение муниципальной собственностью осуществляется органами местного самоуправления в пределах предоставленных полномочий.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От имени муниципального образования исполнительные полномочия по распоряжению и управлению муниципальной собственностью осуществляет глава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3. Исполнительно-распорядительные органы и должностные лица органов местного самоуправления Камышевского сельского поселения управляют и распоряжаются муниципальной собственностью в порядке, установленном </w:t>
      </w:r>
      <w:hyperlink r:id="rId18" w:history="1">
        <w:r w:rsidRPr="00552D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52DD5">
        <w:rPr>
          <w:rFonts w:ascii="Times New Roman" w:hAnsi="Times New Roman" w:cs="Times New Roman"/>
          <w:sz w:val="28"/>
          <w:szCs w:val="28"/>
        </w:rPr>
        <w:t>муниципального образования, решениями Собрания депутатов, правовыми актами Администрации сельского поселения и настоящим Положением.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4. Собрание депутатов: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Устанавливает общий порядок управления и распоряжения имуществом, находящимся в муниципальной собственности.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Утверждает прогнозный план (программу) приватизации муниципального имущества на плановый период и отчет о результатах приватизации муниципального имущества за прошедший год.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3) Утверждает Реестр и ежегодные изменения к нему.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4) Контролирует деятельность исполнительных органов местного самоуправления по управлению и распоряжению муниципальной собственностью.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5) Принимает решения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6) Согласовывает передачу недвижимого имущества, находящегося в муниципальной собственности, в порядке концессионных соглашений.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5. Глава Администрации сельского поселения осуществляет следующие полномочия в области управления муниципальной собственностью: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Организует в пределах своей компетенции выполнение решений Собрания депутатов, правовых актов Администрации сельского поселения в сфере управления муниципальной собственностью.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2) Вносит на утверждение Собрания депутатов проект прогнозного плана (программы) приватизации муниципального имущества на плановый период и </w:t>
      </w:r>
      <w:r w:rsidRPr="00552DD5">
        <w:rPr>
          <w:rFonts w:ascii="Times New Roman" w:hAnsi="Times New Roman" w:cs="Times New Roman"/>
          <w:sz w:val="28"/>
          <w:szCs w:val="28"/>
        </w:rPr>
        <w:lastRenderedPageBreak/>
        <w:t>представляет отчет о результатах приватизации муниципального имущества за прошедший год.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3) Осуществляет руководство и контроль за деятельностью органов и структурных подразделений Администрации сельского поселения по выполнению ими функций в сфере управления муниципальной собственностью.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4) Издает в пределах своих полномочий правовые акты Администрации сельского поселения по вопросам: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а) создания, приобретения, использования, аренды,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б) порядка реконструкции объектов муниципальной собственности;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в) создания, реорганизации, ликвидации муниципальных учреждений или муниципальных предприятий;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г) создания открытых акционерных обществ с участием муниципального образования и управления муниципальными вкладами, долями, пакетами акций в хозяйственных обществах;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д) заключения концессионных соглашений;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е) утверждения перечня объектов, в отношении которых Администрацией сельского поселения планируется заключение концессионных соглашений;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ж) другим вопросам управления и распоряжения муниципальной собственностью.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5) Осуществляет контроль за соблюдением действующего законодательства Российской Федерации по вопросам управления и распоряжения муниципальной собственностью со стороны муниципальных учреждений или муниципальных предприятий.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6) Осуществляет иные полномочия в пределах своей компетенции, установленной </w:t>
      </w:r>
      <w:hyperlink r:id="rId19" w:history="1">
        <w:r w:rsidRPr="00552D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решениями Собрания депутатов и настоящим Положением.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6. Администрация сельского поселения, как орган, обеспечивающий проведение единой политики в области управления и распоряжения муниципальной собственностью: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Координирует деятельность отраслевых (функциональных), территориальных органов Администрации сельского поселения в области управления и распоряжения муниципальной собственностью.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Формирует и ведет Реестр.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3) Формирует проект прогнозного плана (программы) приватизации муниципального имущества на плановый период и осуществляет приватизацию объектов муниципальной собственности.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4) Принимает решения об условиях приватизации муниципального имущества.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5) Осуществляет приватизацию объектов муниципальной собственности, предоставление в собственность земельных участков в пределах территории сельского поселения в порядке, установленном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6) Осуществляют мероприятия по выявлению бесхозяйного, выморочного имущества, расположенного в границах муниципального образования. 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7) Создает, реорганизует, ликвидирует муниципальные учреждения (предприятия), выступает учредителем муниципальных предприятий (учреждений), находящихся в его ведении, утверждает их Уставы и подписывает трудовые договоры с их руководителями.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8) Осуществляет согласование сделок по распоряжению имуществом муниципальной казны, муниципальным имуществом, находящимся у муниципальных учреждений (предприятий) на праве хозяйственного ведения или оперативного управления,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9) Осуществляет координацию и контроль за деятельностью муниципальных учреждений (предприятий), находящихся в их ведении, в том числе принимают решения о проведении в случаях, установленных действующим законодательством Российской Федерации, аудиторских проверок, определяет размер оплаты его услуг; утверждает бухгалтерскую отчетность и плановые экономические показатели деятельности муниципальных предприятий, отчеты муниципальных учреждений.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Дает согласие находящимся в её ведении муниципальным учреждениям (предприятиям) на отказ от права постоянного (бессрочного) пользования земельным участком.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10) Осуществляет контроль за сохранностью и использованием по назначению муниципального имущества, закрепленного на праве оперативного управления или хозяйственного ведения за находящимися в её ведении муниципальными учреждениями (предприятиями), за соблюдением условий договоров аренды и безвозмездного пользования, доверительного управления и залога муниципального имущества.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11) От имени муниципального образования вносит муниципальное имущество и иные права, имеющие денежную оценку, в уставные капиталы открытых акционерных обществ в соответствии с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12) От имени муниципального образования осуществляет права учредителя (участника, акционера) хозяйственных обществ, акции (доли в уставных капиталах) которых находятся в муниципальной собственности; организует работу в этих хозяйственных обществах, принимает решение о выходе из указанных обществ.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13) Выступает арендодателем земельных участков в пределах территории муниципального образования, в порядке, установленном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14) Осуществляет предоставление земельных участков в постоянное (бессрочное) пользование, в порядке, установленном действующим законодательством Российской Федерации, иными нормативными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15) Является главным администратором по неналоговым доходам местного бюджета от использования и продажи имущества муниципальной казны и муниципальных земельных участков в пределах территории муниципального образования, а также от использования имущества, находящегося на праве оперативного управления у </w:t>
      </w:r>
      <w:r w:rsidRPr="00552DD5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учреждений, в соответствии с решением Собрания депутатов о бюджете на соответствующий финансовый год.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16) Осуществляет подготовку документов по передаче муниципального имущества в залог.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17) Осуществляет полномочия собственника муниципального имущества, контролирует использование имущества, находящегося в муниципальной собственности.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18) Осуществляет передачу муниципального имущества в хозяйственное ведение, оперативное управление.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19) Является представителем от имени муниципального образования в судебных органах по вопросам управления и распоряжения объектами муниципальной собственности, земельными участками, защиты прав муниципальной собственности.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20) Осуществляет подготовку и проверку исполнения муниципальных правовых актов, связанных с направлениями работы в сфере имущественно-земельных отношений.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21) Проводит ежеквартальный мониторинг просроченной кредиторской задолженности муниципальных учреждений и предприятий, созданных на праве хозяйственного ведения и оперативного управления.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22) Организует и осуществляет продажу муниципального имущества и земельных участков, а также продажу права на заключение договоров аренды земельных участков.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23) В установленном порядке осуществляет приобретение объектов нежилого фонда и земельных участков в муниципальную собственность.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24) Заключает концессионные соглашения.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25) Осуществляет иные полномочия в пределах своей компетенции в соответствии с действующим законодательством Российской Федерации, </w:t>
      </w:r>
      <w:hyperlink r:id="rId20" w:history="1">
        <w:r w:rsidRPr="00552D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иными муниципальными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 xml:space="preserve">7. Порядок создания, реорганизации и ликвидации муниципальных 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учреждений или предприятий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1. Создание, реорганизация и ликвидация муниципальных учреждений или предприятий осуществляются в соответствии с действующим законодательством Российской Федерации, </w:t>
      </w:r>
      <w:hyperlink r:id="rId21" w:history="1">
        <w:r w:rsidRPr="00552D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муниципальными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Муниципальные учреждения или предприятия создаются для удовлетворения экономических, социальных и бытовых потребностей муниципального образования за счет имущества, находящегося в муниципальной собственности Камышевского сельского поселения, и в соответствии с планами и программами социально-экономического развития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Порядок принятия решений о создании, реорганизации и ликвидации муниципальных унитарных предприятий и муниципальных учреждений определяется Собранием депутатов.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3. Отраслевая или ведомственная принадлежность муниципального унитарного предприятия и муниципального учреждения определяется его уставом.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4. Права и обязанности органов Администрации сельского поселения с правами юридического лица, в чьей компетенции находится координация, регулирование и контроль деятельности муниципальных унитарных предприятий и муниципальных учреждений, устанавливаются в положениях об этих органах, утвержденных решениями Собрания депутатов.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5. Имущество, закрепленное на праве хозяйственного ведения за муниципальными унитарными предприятиями, является муниципальным.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Имущество, создаваемое и приобретаемое в результате деятельности муниципальных унитарных предприятий, является муниципальным и подлежит внесению в Реестр муниципального имущества Камышевского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6. Имущество, закрепленное на праве оперативного управления за муниципальными учреждениями, является муниципальным.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Вновь создаваемое имущество, а также имущество, приобретенное за счет доходов от разрешенных муниципальному учреждению видов предпринимательской деятельности, является муниципальным и подлежит внесению в Реестр муниципального имущества Камышевского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7. Коммерческая деятельность муниципальных унитарных предприятий и муниципальных учреждений осуществляется с учетом правового положения, закрепленного за ними имущества, действующего законодательства, регулирующего коммерческую деятельность таких предприятий (учреждений), и соответствующих нормативных муниципальных правовых актов.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8. Муниципальное образование "Камышевское сельское поселение" имеет право на получение части прибыли от использования имущества, находящегося в хозяйственном ведении муниципальных унитарных предприятий.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Нормативы отчислений муниципальными унитарными предприятиями в бюджет Камышевского сельского поселения части прибыли, оставшейся в распоряжении предприятий после уплаты налогов и других обязательных платежей, утверждаются решением Собрания депутатов.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9. Создание, реорганизация и ликвидация муниципальных учреждений и предприятий осуществляются по инициативе Собрания, Администрации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10. Для принятия решения о создании (реорганизации, ликвидации) муниципального учреждения или предприятия инициатором готовится технико-экономическое обоснование (бизнес-план) и вносится проект постановления Администрации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11. Реорганизация муниципальных учреждений и предприятий в форме слияния или присоединения к учреждениям и предприятиям других форм собственности не допускается.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12. Муниципальное предприятие может быть преобразовано в муниципальное учреждение. Преобразование муниципального предприятия в организации иной организационно-правовой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13. 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8. Участие органов местного самоуправления в хозяйственных обществах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Участие органов местного самоуправления в хозяйственных обществах осуществляется в порядке, установленном нормативно-правовыми актами Российской Федерации и актами органов местного самоуправления.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Управление акциями, долями, находящимися в муниципальной собственности, осуществляется в соответствии с настоящим Положением в порядке, установленном Администрацией сельского поселения, посредством назначения представителей Администрации сельского поселения в органах управления хозяйственных обществ.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3. В случае, если в муниципальной собственности находится 100 процентов акций открытого акционерного общества, полномочия высшего органа управления общества - общего собрания акционеров осуществляются в порядке, определенном правовым актом Администрации сельского поселения. Предусмотренные Федеральным </w:t>
      </w:r>
      <w:hyperlink r:id="rId22" w:history="1">
        <w:r w:rsidRPr="00552D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«Об акционерных обществах» процедуры подготовки и проведения общего собрания акционеров не применяются.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4.  Продажа пакетов акций или долей осуществляется на основании решений Собрания депутатов.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5. Внесение находящихся в муниципальной собственности акций открытых акционерных обществ, созданных в результате преобразования муниципальных унитарных предприятий, в качестве вклада в уставные капиталы открытых акционерных обществ осуществляется без внесения изменений в Прогнозный план (программу) приватизации муниципального имущества на плановый период.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9. Порядок передачи муниципального имущества в аренду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Имущество, находящееся в муниципальной собственности, передается в аренду в порядке, установленном действующим законодательством Российской Федерации, настоящим Положением и другими муниципальными нормативными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 При передаче в аренду арендодателями муниципального имущества выступают: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в отношении имущества, составляющего муниципальную казну – Администрация сельского поселения;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муниципальные учреждения или предприятия - в отношении имущества, находящегося у них на праве хозяйственного ведения или оперативного управления.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3. При оформлении договоров аренды Администрация сельского поселения выступает арендодателем или дает согласие на сдачу в аренду имущества, находящегося в хозяйственном ведении или оперативном управлении.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4. Сдача в аренду зданий, сооружений и иных объектов, являющихся памятниками истории и культуры, находящихся в муниципальной собственности, производится в </w:t>
      </w:r>
      <w:r w:rsidRPr="00552DD5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законодательством Российской Федерации об охране и использовании памятников истории и культуры.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5. Сдача в аренду муниципального недвижимого имущества, закрепленного на праве хозяйственного ведения за муниципальным унитарным предприятиемпроизводится с </w:t>
      </w:r>
      <w:bookmarkStart w:id="2" w:name="sub_182"/>
      <w:r w:rsidRPr="00552DD5">
        <w:rPr>
          <w:rFonts w:ascii="Times New Roman" w:hAnsi="Times New Roman" w:cs="Times New Roman"/>
          <w:color w:val="000000"/>
          <w:sz w:val="28"/>
          <w:szCs w:val="28"/>
        </w:rPr>
        <w:t>согласия собственника имущества или уполномоченного им органа.</w:t>
      </w:r>
      <w:bookmarkEnd w:id="2"/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6. М</w:t>
      </w:r>
      <w:r w:rsidRPr="00552DD5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униципальное </w:t>
      </w:r>
      <w:r w:rsidRPr="00552DD5">
        <w:rPr>
          <w:rFonts w:ascii="Times New Roman" w:hAnsi="Times New Roman" w:cs="Times New Roman"/>
          <w:sz w:val="28"/>
          <w:szCs w:val="28"/>
        </w:rPr>
        <w:t xml:space="preserve">унитарное </w:t>
      </w:r>
      <w:r w:rsidRPr="00552DD5">
        <w:rPr>
          <w:rFonts w:ascii="Times New Roman" w:hAnsi="Times New Roman" w:cs="Times New Roman"/>
          <w:color w:val="000000"/>
          <w:sz w:val="28"/>
          <w:szCs w:val="28"/>
        </w:rPr>
        <w:t>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федеральными законами и иными нормативными правовыми актами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7. Сдача в аренду муниципального недвижимого имущества и особо ценного движимого имущества, закрепленного на праве оперативного управления за муниципальными бюджетными и автономными учреждениямипроизводится с согласия собственника имущества или уполномоченного им органа.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Остальным имуществом, находящимся на праве оперативного управления, муниципальное бюджетное и автономное учреждение вправе распоряжаться самостоятельно, если иное не установлено законом.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8. Казенное учреждение не вправе отчуждать либо иным способом распоряжаться имуществом без согласия собственника имущества.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 xml:space="preserve">10. Порядок передачи муниципального имущества в 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безвозмездное пользование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1. Передача муниципального имущества в безвозмездное пользование осуществляется в порядке, установленном действующим законодательством РФ. 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В безвозмездное пользование передаются объекты муниципальной собственности, включенные в имущество Казны, а также переданные в хозяйственное ведение (оперативное управление) муниципальным учреждениям или муниципальным предприятиям, по результатам торгов, за исключением случаев, предусмотренных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3. Организаторами торгов на право заключения договоров безвозмездного пользования являются: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Для объектов, составляющих имущество Казны, - Администрация сельского поселения;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4. При передаче в безвозмездное пользование ссудодателями муниципального имущества выступают: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Для объектов, составляющих имущество Казны, - Администрация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эти муниципальные учреждения или муниципальные предприятия.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5. Основанием для заключения договора безвозмездного пользования муниципальным движимым или недвижимым имуществом являются результаты торгов, проведенных на основании соответствующего правового акта Администрации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6. Передача в безвозмездное пользование имущества муниципального автономного учреждения осуществляется в порядке, установленном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7. Типовая (примерная) форма договоров безвозмездного пользования муниципального имущества утверждается муниципальным правовым актом Администрации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11. Порядок передачи муниципального имущества в доверительное управление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Имущество, находящееся в муниципальной собственности, передается в доверительное управление в порядке, установленном действующим законодательством Российской Федерации, настоящим Положением и иными муниципальными нормативными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Условия передачи муниципального имущества в доверительное управление определяются правовым актом Администрации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3. При передаче муниципального имущества в доверительное управление учредителем доверительного управления выступает Администрация сельского поселения. Передача осуществляется на основании постановления Администрации сельского поселения и оформляется путем заключения договора доверительного управления муниципальным имуществом.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4. Договор доверительного управления муниципальным недвижимым имуществом подлежит государственной регистрации в порядке, установленном действующим законодательством Российской Федерации, при этом расходы по осуществлению государственной регистрации несет доверительный управляющий.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12.Передача имущества федеральной собственности и собственности Ростовской области в муниципальную собственность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1. Находящееся в федеральной собственности или государственной собственности субъекта РФ имущество подлежит безвозмездной передаче в муниципальную собственность в случае, если указанное имущество используется муниципальными предприятиями и муниципальными учреждениями, органами местного самоуправления, органами Администрации сельского поселения с правом юридического лица для целей, установленных в соответствии со статьей 50 Федерального закона от 6 октября 2003 года              № 131-ФЗ "Об общих принципах организации местного самоуправления в Российской Федерации",  либо в случае, если нахождение указанного имущества в федеральной собственности или государственной собственности Ростовской области не допускается, в том числе в результате разграничения полномочий между федеральными органами </w:t>
      </w:r>
      <w:r w:rsidRPr="00552DD5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органами государственной власти Ростовской области и органами местного самоуправления.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Пакет документов, необходимых для принятия решения по передаче имущества федеральной собственности, собственности субъекта Российской Федерации и муниципальной собственности поселений в муниципальную собственность Камышевского сельского поселения устанавливается нормативными правовыми актами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3. Перечни принимаемого имущества утверждаются решением Собрания депутатов.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4. После принятия соответствующих решений передача имущества, указанного в утвержденных перечнях, осуществляется по передаточному акту. 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5. Принятые решения являются основаниями возникновения права собственности на имущество, включенное в утвержденные перечни. Подписанный сторонами и утвержденный передаточный акт является основанием для внесения изменений в реестр муниципального имущества Камышевского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6. Право собственности на имущество, передаваемое в порядке, установленном настоящей статьей, возникает с даты, устанавливаемой соответствующими решениями. Муниципальное образование "Камышевское сельское поселение" несет бремя содержания переданного имущества с момента возникновения права собственности.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7. Права на принятые в муниципальную собственность муниципального образования «Камышевское сельское поселение» объекты недвижимости регистрируются в органах государственной регистрации прав на недвижимое имущество и сделок с ним одновременно с правами на земельные участки, на которых расположены объекты недвижимости.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13.Передача муниципального имущества в федеральную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собственность, собственность Ростовской области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и муниципальную собственность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1. Имущество, относящееся к собственности муниципального образования «Камышевское сельское поселение», может быть безвозмездно передано в федеральную собственность или собственность Ростовской области в случае, если указанное имущество используется федеральными органами государственной власти, органами государственной власти Ростовской области, государственными унитарными предприятиями и государственными учреждениями, созданными Российской Федерацией или Ростовской областью, для целей, установленных в соответствии со </w:t>
      </w:r>
      <w:hyperlink r:id="rId23" w:history="1">
        <w:r w:rsidRPr="00552DD5">
          <w:rPr>
            <w:rFonts w:ascii="Times New Roman" w:hAnsi="Times New Roman" w:cs="Times New Roman"/>
            <w:sz w:val="28"/>
            <w:szCs w:val="28"/>
          </w:rPr>
          <w:t>статьей 26.11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либо в случае, если нахождение указанного имущества в муниципальной собственности не допускается, в том числе в результате разграничения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2. Безвозмездная передача в федеральную собственность, собственность субъектов Российской Федерации находящегося в муниципальной собственности имущества,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а также в муниципальную собственность поселений, осуществляется на основании решений Собрания депутатов в установленный законодательством Российской Федерации срок.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3. Перечни передаваемого имущества, включающие муниципальные учреждения и муниципальные унитарные предприятия, а также иного имущества утверждаются решением Собрания депутатов. Передача имущества, закрепленного за муниципальными предприятиями и муниципальными учреждениями, может быть осуществлена исключительно с согласия Администрации сельского поселения. 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4. Пакет документов, необходимых для принятия решения о передаче имущества из муниципальной собственности в федеральную собственность, собственность субъекта Российской Федерации или муниципальную собственность устанавливается нормативными правовыми актами Российской Федерации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5. После принятия соответствующих решений уполномоченными федеральным и государственным органами исполнительной власти передача имущества, указанного в утвержденных перечнях, осуществляется по передаточному акту. Порядок и сроки оформления передаточного акта установлены </w:t>
      </w:r>
      <w:hyperlink r:id="rId24" w:history="1">
        <w:r w:rsidRPr="00552DD5">
          <w:rPr>
            <w:rFonts w:ascii="Times New Roman" w:hAnsi="Times New Roman" w:cs="Times New Roman"/>
            <w:sz w:val="28"/>
            <w:szCs w:val="28"/>
          </w:rPr>
          <w:t>частью 11 статьи 154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Федерального закона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6. Подписанный сторонами и утвержденный передаточный акт является основанием для внесения изменений в Реестр муниципального имущества Камышевского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14. Приватизация объектов муниципальной собственности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Приватизация объектов муниципальной собственности осуществляется в соответствии с действующим законодательством Российской Федерации и Ростовской области о приватизации, муниципальными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Администрация сельского поселения разрабатывает проект прогнозного плана (программы) приватизации муниципального имущества на плановый период в соответствии с регламентом, утвержденным правовым актом Администрации сельского поселения.</w:t>
      </w:r>
    </w:p>
    <w:p w:rsid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15. Залог муниципального имущества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1. Муниципальное имущество, составляющее муниципальную казну, находящееся у муниципального учреждения или предприятия на праве оперативного управления (хозяйственного ведения), может быть предметом залога на основании решения Собрания депутатов.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Предложения о залоге муниципального имущества вносит на рассмотрение Собрания депутатов Администрация сельского поселения на основании обращений муниципальных учреждений или предприятий.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16. Прекращение права муниципальной собственности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Право муниципальной собственности Камышевского сельского поселения прекращается в порядке и на условиях, предусмотренных главой 15 Гражданского кодекса Российской Федерации, и в иных случаях, установленных нормативными правовыми актами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Основаниями прекращения права муниципальной собственности являются: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передача имущества в федеральную собственность, государственную собственность субъекта РФ в порядке разграничения полномочий;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передача имущества в муниципальную собственность других поселений, районов, округов;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3) приватизация муниципального имущества в соответствии с законодательством о приватизации и иное отчуждение имущества в установленном законодательством Российской Федерации порядке;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4) прекращение существования имущества в результате списания, гибели, уничтожения, полного потребления, физического и морального износа и иных причин в соответствии с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17. Оценка объектов муниципальной собственности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Продажа и иное отчуждение объектов муниципальной собственности осуществляется по рыночной стоимости. Передача в аренду, концессию, доверительное управление, в залог муниципального имущества осуществляется по рыночной стоимости в случаях, предусмотренных действующим законодательством Российской Федерации, правовыми актами Ростовской области, муниципальными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Оценка объектов муниципальной собственности осуществляется в случаях и в порядке, установленными действующим законодательством, регулирующим оценочную деятельность, земельные отношения и приватизацию.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 xml:space="preserve">18. Управление и распоряжение земельными участками 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Управление и распоряжение земельными участками, находящимися в муниципальной собственности, осуществляются в порядке, установленном действующим законодательством.</w:t>
      </w:r>
    </w:p>
    <w:p w:rsidR="008B05E0" w:rsidRPr="00552DD5" w:rsidRDefault="008B05E0" w:rsidP="00552D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B05E0" w:rsidRPr="00552DD5" w:rsidSect="00BE3882">
      <w:headerReference w:type="default" r:id="rId25"/>
      <w:footerReference w:type="defaul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9D3" w:rsidRDefault="003C29D3" w:rsidP="00917327">
      <w:pPr>
        <w:spacing w:after="0" w:line="240" w:lineRule="auto"/>
      </w:pPr>
      <w:r>
        <w:separator/>
      </w:r>
    </w:p>
  </w:endnote>
  <w:endnote w:type="continuationSeparator" w:id="1">
    <w:p w:rsidR="003C29D3" w:rsidRDefault="003C29D3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27" w:rsidRDefault="00917327">
    <w:pPr>
      <w:pStyle w:val="a7"/>
      <w:jc w:val="center"/>
    </w:pPr>
  </w:p>
  <w:p w:rsidR="003158BF" w:rsidRDefault="003158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9D3" w:rsidRDefault="003C29D3" w:rsidP="00917327">
      <w:pPr>
        <w:spacing w:after="0" w:line="240" w:lineRule="auto"/>
      </w:pPr>
      <w:r>
        <w:separator/>
      </w:r>
    </w:p>
  </w:footnote>
  <w:footnote w:type="continuationSeparator" w:id="1">
    <w:p w:rsidR="003C29D3" w:rsidRDefault="003C29D3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665956"/>
      <w:docPartObj>
        <w:docPartGallery w:val="Page Numbers (Top of Page)"/>
        <w:docPartUnique/>
      </w:docPartObj>
    </w:sdtPr>
    <w:sdtContent>
      <w:p w:rsidR="003158BF" w:rsidRDefault="00D56508">
        <w:pPr>
          <w:pStyle w:val="a5"/>
          <w:jc w:val="center"/>
        </w:pPr>
        <w:r>
          <w:fldChar w:fldCharType="begin"/>
        </w:r>
        <w:r w:rsidR="003158BF">
          <w:instrText>PAGE   \* MERGEFORMAT</w:instrText>
        </w:r>
        <w:r>
          <w:fldChar w:fldCharType="separate"/>
        </w:r>
        <w:r w:rsidR="00524B5E">
          <w:rPr>
            <w:noProof/>
          </w:rPr>
          <w:t>2</w:t>
        </w:r>
        <w:r>
          <w:fldChar w:fldCharType="end"/>
        </w:r>
      </w:p>
    </w:sdtContent>
  </w:sdt>
  <w:p w:rsidR="003158BF" w:rsidRDefault="003158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80331A"/>
    <w:multiLevelType w:val="hybridMultilevel"/>
    <w:tmpl w:val="9362A180"/>
    <w:lvl w:ilvl="0" w:tplc="CBCCD0DE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F8E252B"/>
    <w:multiLevelType w:val="hybridMultilevel"/>
    <w:tmpl w:val="1A14C024"/>
    <w:lvl w:ilvl="0" w:tplc="9F3EBB3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1D1B"/>
    <w:rsid w:val="00005038"/>
    <w:rsid w:val="00090DF8"/>
    <w:rsid w:val="000C755B"/>
    <w:rsid w:val="000D3DBE"/>
    <w:rsid w:val="000F00E8"/>
    <w:rsid w:val="000F7C57"/>
    <w:rsid w:val="00133953"/>
    <w:rsid w:val="00140DB7"/>
    <w:rsid w:val="001660F4"/>
    <w:rsid w:val="001B09FC"/>
    <w:rsid w:val="001D00B5"/>
    <w:rsid w:val="001F5110"/>
    <w:rsid w:val="002131AC"/>
    <w:rsid w:val="002153D8"/>
    <w:rsid w:val="00232733"/>
    <w:rsid w:val="00276C5A"/>
    <w:rsid w:val="002D7FB8"/>
    <w:rsid w:val="002F033C"/>
    <w:rsid w:val="003002D4"/>
    <w:rsid w:val="00314C27"/>
    <w:rsid w:val="003158BF"/>
    <w:rsid w:val="003B59C8"/>
    <w:rsid w:val="003C29D3"/>
    <w:rsid w:val="00460A7B"/>
    <w:rsid w:val="00523C9B"/>
    <w:rsid w:val="00524B5E"/>
    <w:rsid w:val="00552DD5"/>
    <w:rsid w:val="0056784D"/>
    <w:rsid w:val="006048A6"/>
    <w:rsid w:val="006074D2"/>
    <w:rsid w:val="00612CC4"/>
    <w:rsid w:val="006329B9"/>
    <w:rsid w:val="00634A8C"/>
    <w:rsid w:val="00664FB7"/>
    <w:rsid w:val="006920B6"/>
    <w:rsid w:val="006E1692"/>
    <w:rsid w:val="006F1D1B"/>
    <w:rsid w:val="007210AC"/>
    <w:rsid w:val="00734C36"/>
    <w:rsid w:val="007405ED"/>
    <w:rsid w:val="0075080D"/>
    <w:rsid w:val="00794023"/>
    <w:rsid w:val="007B56AC"/>
    <w:rsid w:val="007E1EF3"/>
    <w:rsid w:val="00820B67"/>
    <w:rsid w:val="00831D5F"/>
    <w:rsid w:val="00832A86"/>
    <w:rsid w:val="0086071A"/>
    <w:rsid w:val="008B05E0"/>
    <w:rsid w:val="008C184F"/>
    <w:rsid w:val="00917327"/>
    <w:rsid w:val="00920CC9"/>
    <w:rsid w:val="00922162"/>
    <w:rsid w:val="00A0453A"/>
    <w:rsid w:val="00A50D92"/>
    <w:rsid w:val="00A80539"/>
    <w:rsid w:val="00AB1F4A"/>
    <w:rsid w:val="00BE3882"/>
    <w:rsid w:val="00BF72C8"/>
    <w:rsid w:val="00C45344"/>
    <w:rsid w:val="00C67E3D"/>
    <w:rsid w:val="00CA269A"/>
    <w:rsid w:val="00CC09A1"/>
    <w:rsid w:val="00D13081"/>
    <w:rsid w:val="00D56508"/>
    <w:rsid w:val="00D66284"/>
    <w:rsid w:val="00DD60B8"/>
    <w:rsid w:val="00E10827"/>
    <w:rsid w:val="00EB1771"/>
    <w:rsid w:val="00EF359C"/>
    <w:rsid w:val="00F21C97"/>
    <w:rsid w:val="00F464C0"/>
    <w:rsid w:val="00FA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38"/>
  </w:style>
  <w:style w:type="paragraph" w:styleId="1">
    <w:name w:val="heading 1"/>
    <w:basedOn w:val="a"/>
    <w:link w:val="10"/>
    <w:uiPriority w:val="9"/>
    <w:qFormat/>
    <w:rsid w:val="00A50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0D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A50D92"/>
  </w:style>
  <w:style w:type="paragraph" w:styleId="ac">
    <w:name w:val="Normal (Web)"/>
    <w:basedOn w:val="a"/>
    <w:rsid w:val="0014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F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52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26AB286EFA00872722B52159DF64586CCDE0A9C536132A91BE7862ExCz0K" TargetMode="External"/><Relationship Id="rId13" Type="http://schemas.openxmlformats.org/officeDocument/2006/relationships/hyperlink" Target="consultantplus://offline/ref=F0126AB286EFA00872722B52159DF64585C4D20D9C506132A91BE7862ExCz0K" TargetMode="External"/><Relationship Id="rId18" Type="http://schemas.openxmlformats.org/officeDocument/2006/relationships/hyperlink" Target="consultantplus://offline/ref=F0126AB286EFA00872722B4416F1A94082C684029E5C626DFC44BCDB79C9D912xFz4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126AB286EFA00872722B4416F1A94082C684029E5C626DFC44BCDB79C9D912xFz4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126AB286EFA00872722B52159DF64586CDDB0C99516132A91BE7862ExCz0K" TargetMode="External"/><Relationship Id="rId17" Type="http://schemas.openxmlformats.org/officeDocument/2006/relationships/hyperlink" Target="consultantplus://offline/ref=0A5B9D856F6B76316282B9142B9C98436F867CF2279EF610A346DF6D9F4E28E79AE74CC0197932C7E1E7D1r848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126AB286EFA00872722B52159DF64586C5DD0A92023630F84EE9x8z3K" TargetMode="External"/><Relationship Id="rId20" Type="http://schemas.openxmlformats.org/officeDocument/2006/relationships/hyperlink" Target="consultantplus://offline/ref=F0126AB286EFA00872722B4416F1A94082C684029E5C626DFC44BCDB79C9D912xFz4K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126AB286EFA00872722B52159DF64586CDDA0698576132A91BE7862ExCz0K" TargetMode="External"/><Relationship Id="rId24" Type="http://schemas.openxmlformats.org/officeDocument/2006/relationships/hyperlink" Target="consultantplus://offline/ref=C42EB5075DF9A17C1790479B73C3F604B94C527E1046D0C9276873CBAA314C983B44F28261938653fEC2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126AB286EFA00872722B4416F1A94082C684029E5C626DFC44BCDB79C9D912xFz4K" TargetMode="External"/><Relationship Id="rId23" Type="http://schemas.openxmlformats.org/officeDocument/2006/relationships/hyperlink" Target="consultantplus://offline/ref=4177C63A7AEBCAB73BE1C21876CB9B529A5315FED9A4FED60AFBD0C6EA7C456091AE46CD7317B66AVA4C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0126AB286EFA00872722B52159DF64586CDDB0E9C5D6132A91BE7862ExCz0K" TargetMode="External"/><Relationship Id="rId19" Type="http://schemas.openxmlformats.org/officeDocument/2006/relationships/hyperlink" Target="consultantplus://offline/ref=F0126AB286EFA00872722B4416F1A94082C684029E5C626DFC44BCDB79C9D912xFz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126AB286EFA00872722B52159DF64586CCDE079C556132A91BE7862ExCz0K" TargetMode="External"/><Relationship Id="rId14" Type="http://schemas.openxmlformats.org/officeDocument/2006/relationships/hyperlink" Target="consultantplus://offline/ref=F0126AB286EFA00872722B52159DF64586CDDA0E9B5C6132A91BE7862ExCz0K" TargetMode="External"/><Relationship Id="rId22" Type="http://schemas.openxmlformats.org/officeDocument/2006/relationships/hyperlink" Target="consultantplus://offline/ref=F0126AB286EFA00872722B52159DF64586CDDB0E91506132A91BE7862ExCz0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29AE-98F9-4365-A6D9-C00DD3E3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6288</Words>
  <Characters>35844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2019-01-29T10:35:00Z</cp:lastPrinted>
  <dcterms:created xsi:type="dcterms:W3CDTF">2019-01-29T10:14:00Z</dcterms:created>
  <dcterms:modified xsi:type="dcterms:W3CDTF">2019-02-05T12:24:00Z</dcterms:modified>
</cp:coreProperties>
</file>